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FE6FE" w14:textId="73383A42" w:rsidR="00646B8D" w:rsidRPr="0078397B" w:rsidRDefault="00646B8D" w:rsidP="00646B8D">
      <w:pPr>
        <w:pStyle w:val="Heading2"/>
        <w:jc w:val="center"/>
        <w:rPr>
          <w:rFonts w:eastAsiaTheme="minorEastAsia"/>
          <w:sz w:val="22"/>
          <w:szCs w:val="22"/>
          <w:lang w:eastAsia="zh-CN"/>
        </w:rPr>
      </w:pPr>
      <w:r w:rsidRPr="0078397B">
        <w:rPr>
          <w:rFonts w:hint="eastAsia"/>
          <w:sz w:val="22"/>
          <w:szCs w:val="22"/>
          <w:lang w:eastAsia="zh-CN"/>
        </w:rPr>
        <w:t xml:space="preserve">Characteristics template for </w:t>
      </w:r>
      <w:r w:rsidR="00A67F98">
        <w:rPr>
          <w:sz w:val="22"/>
          <w:szCs w:val="22"/>
          <w:lang w:eastAsia="zh-CN"/>
        </w:rPr>
        <w:t xml:space="preserve">3GPP 5G </w:t>
      </w:r>
      <w:r w:rsidR="0067141C">
        <w:rPr>
          <w:rFonts w:eastAsiaTheme="minorEastAsia" w:hint="eastAsia"/>
          <w:sz w:val="22"/>
          <w:szCs w:val="22"/>
          <w:lang w:eastAsia="zh-CN"/>
        </w:rPr>
        <w:t xml:space="preserve">NR </w:t>
      </w:r>
      <w:r w:rsidR="00793F6E" w:rsidRPr="001B7C50">
        <w:t>satellite access</w:t>
      </w:r>
      <w:r w:rsidR="00793F6E" w:rsidRPr="0078397B">
        <w:rPr>
          <w:rFonts w:hint="eastAsia"/>
          <w:sz w:val="22"/>
          <w:szCs w:val="22"/>
          <w:lang w:eastAsia="zh-CN"/>
        </w:rPr>
        <w:t xml:space="preserve"> </w:t>
      </w:r>
      <w:r w:rsidRPr="0078397B">
        <w:rPr>
          <w:rFonts w:hint="eastAsia"/>
          <w:sz w:val="22"/>
          <w:szCs w:val="22"/>
          <w:lang w:eastAsia="zh-CN"/>
        </w:rPr>
        <w:t>RIT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 xml:space="preserve">Release </w:t>
      </w:r>
      <w:r w:rsidR="000B632A">
        <w:rPr>
          <w:rFonts w:eastAsiaTheme="minorEastAsia"/>
          <w:sz w:val="21"/>
          <w:lang w:eastAsia="zh-CN"/>
        </w:rPr>
        <w:t>17</w:t>
      </w:r>
      <w:r w:rsidR="000B632A" w:rsidRPr="00747CE2">
        <w:rPr>
          <w:rFonts w:eastAsiaTheme="minorEastAsia" w:hint="eastAsia"/>
          <w:sz w:val="21"/>
          <w:lang w:eastAsia="zh-CN"/>
        </w:rPr>
        <w:t xml:space="preserve"> </w:t>
      </w:r>
      <w:r w:rsidR="00DE089F" w:rsidRPr="00747CE2">
        <w:rPr>
          <w:rFonts w:eastAsiaTheme="minorEastAsia" w:hint="eastAsia"/>
          <w:sz w:val="21"/>
          <w:lang w:eastAsia="zh-CN"/>
        </w:rPr>
        <w:t>and beyond</w:t>
      </w:r>
      <w:r w:rsidR="00DE089F">
        <w:rPr>
          <w:rFonts w:eastAsiaTheme="minorEastAsia" w:hint="eastAsia"/>
          <w:sz w:val="21"/>
          <w:lang w:eastAsia="zh-CN"/>
        </w:rPr>
        <w:t>)</w:t>
      </w:r>
    </w:p>
    <w:p w14:paraId="47BD4EAD" w14:textId="7B5A0A37"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000B632A">
        <w:rPr>
          <w:rFonts w:eastAsiaTheme="minorEastAsia"/>
          <w:sz w:val="22"/>
          <w:szCs w:val="22"/>
          <w:lang w:eastAsia="zh-CN"/>
        </w:rPr>
        <w:t xml:space="preserve"> </w:t>
      </w:r>
      <w:r w:rsidR="00793F6E" w:rsidRPr="001B7C50">
        <w:t>satellite access</w:t>
      </w:r>
      <w:r w:rsidR="00793F6E" w:rsidRPr="005438F5">
        <w:rPr>
          <w:rStyle w:val="FootnoteReference"/>
          <w:rFonts w:eastAsiaTheme="minorEastAsia"/>
          <w:sz w:val="22"/>
          <w:szCs w:val="22"/>
          <w:lang w:eastAsia="zh-CN"/>
        </w:rPr>
        <w:t xml:space="preserve"> </w:t>
      </w:r>
      <w:r w:rsidRPr="005438F5">
        <w:rPr>
          <w:rStyle w:val="FootnoteReference"/>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xml:space="preserve">, and one characteristics template for NR </w:t>
      </w:r>
      <w:r w:rsidR="00793F6E" w:rsidRPr="001B7C50">
        <w:t>satellite access</w:t>
      </w:r>
      <w:r w:rsidR="000B632A">
        <w:rPr>
          <w:rFonts w:eastAsiaTheme="minorEastAsia"/>
          <w:sz w:val="22"/>
          <w:szCs w:val="22"/>
          <w:lang w:eastAsia="zh-CN"/>
        </w:rPr>
        <w:t xml:space="preserve"> </w:t>
      </w:r>
      <w:r w:rsidRPr="005438F5">
        <w:rPr>
          <w:rFonts w:eastAsiaTheme="minorEastAsia" w:hint="eastAsia"/>
          <w:sz w:val="22"/>
          <w:szCs w:val="22"/>
          <w:lang w:eastAsia="zh-CN"/>
        </w:rPr>
        <w:t>RIT.</w:t>
      </w:r>
    </w:p>
    <w:p w14:paraId="448029B9" w14:textId="1BA0D5C3"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w:t>
      </w:r>
      <w:r w:rsidR="000B632A">
        <w:rPr>
          <w:rFonts w:eastAsiaTheme="minorEastAsia"/>
          <w:sz w:val="22"/>
          <w:szCs w:val="22"/>
          <w:lang w:eastAsia="zh-CN"/>
        </w:rPr>
        <w:t xml:space="preserve"> </w:t>
      </w:r>
      <w:r w:rsidR="00793F6E" w:rsidRPr="001B7C50">
        <w:t>satellite access</w:t>
      </w:r>
      <w:r w:rsidR="0024500A">
        <w:t xml:space="preserve"> </w:t>
      </w:r>
      <w:r w:rsidRPr="0067141C">
        <w:rPr>
          <w:rFonts w:eastAsiaTheme="minorEastAsia" w:hint="eastAsia"/>
          <w:sz w:val="22"/>
          <w:szCs w:val="22"/>
          <w:lang w:eastAsia="zh-CN"/>
        </w:rPr>
        <w:t>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w:t>
      </w:r>
      <w:r w:rsidR="000B632A">
        <w:rPr>
          <w:rFonts w:eastAsiaTheme="minorEastAsia"/>
          <w:sz w:val="22"/>
          <w:szCs w:val="22"/>
          <w:lang w:eastAsia="zh-CN"/>
        </w:rPr>
        <w:t>17</w:t>
      </w:r>
      <w:r w:rsidR="000B632A">
        <w:rPr>
          <w:rFonts w:eastAsiaTheme="minorEastAsia" w:hint="eastAsia"/>
          <w:sz w:val="22"/>
          <w:szCs w:val="22"/>
          <w:lang w:eastAsia="zh-CN"/>
        </w:rPr>
        <w:t xml:space="preserve"> </w:t>
      </w:r>
      <w:r w:rsidRPr="0067141C">
        <w:rPr>
          <w:rFonts w:eastAsiaTheme="minorEastAsia" w:hint="eastAsia"/>
          <w:sz w:val="22"/>
          <w:szCs w:val="22"/>
          <w:lang w:eastAsia="zh-CN"/>
        </w:rPr>
        <w:t xml:space="preserve">work. </w:t>
      </w:r>
    </w:p>
    <w:p w14:paraId="03CD871C" w14:textId="77777777"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14:paraId="7EC4FC09" w14:textId="77777777"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938"/>
      </w:tblGrid>
      <w:tr w:rsidR="003053F6" w:rsidRPr="00980FDC" w14:paraId="422EFD68" w14:textId="77777777" w:rsidTr="0049681E">
        <w:trPr>
          <w:cantSplit/>
          <w:tblHeader/>
          <w:jc w:val="center"/>
        </w:trPr>
        <w:tc>
          <w:tcPr>
            <w:tcW w:w="1701" w:type="dxa"/>
          </w:tcPr>
          <w:p w14:paraId="6605CE51" w14:textId="77777777" w:rsidR="003053F6" w:rsidRPr="00980FDC" w:rsidRDefault="003053F6" w:rsidP="0049681E">
            <w:pPr>
              <w:pStyle w:val="Tablehead0"/>
            </w:pPr>
            <w:r w:rsidRPr="00980FDC">
              <w:t>Item</w:t>
            </w:r>
          </w:p>
        </w:tc>
        <w:tc>
          <w:tcPr>
            <w:tcW w:w="7938" w:type="dxa"/>
          </w:tcPr>
          <w:p w14:paraId="07C8ECBF" w14:textId="77777777" w:rsidR="003053F6" w:rsidRPr="00980FDC" w:rsidRDefault="003053F6" w:rsidP="0049681E">
            <w:pPr>
              <w:pStyle w:val="Tablehead0"/>
            </w:pPr>
            <w:r w:rsidRPr="00980FDC">
              <w:t>Item to be described</w:t>
            </w:r>
          </w:p>
        </w:tc>
      </w:tr>
      <w:tr w:rsidR="003053F6" w:rsidRPr="00980FDC" w14:paraId="00672EAD" w14:textId="77777777" w:rsidTr="0049681E">
        <w:trPr>
          <w:cantSplit/>
          <w:jc w:val="center"/>
        </w:trPr>
        <w:tc>
          <w:tcPr>
            <w:tcW w:w="1701" w:type="dxa"/>
          </w:tcPr>
          <w:p w14:paraId="1FBC4418"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.2.5.</w:t>
            </w:r>
            <w:r w:rsidRPr="00980FDC">
              <w:rPr>
                <w:b/>
                <w:bCs/>
                <w:szCs w:val="22"/>
                <w:lang w:eastAsia="ko-KR"/>
              </w:rPr>
              <w:t>1</w:t>
            </w:r>
            <w:r w:rsidRPr="00980FDC">
              <w:rPr>
                <w:b/>
                <w:bCs/>
                <w:szCs w:val="22"/>
              </w:rPr>
              <w:t>.1</w:t>
            </w:r>
          </w:p>
        </w:tc>
        <w:tc>
          <w:tcPr>
            <w:tcW w:w="7938" w:type="dxa"/>
          </w:tcPr>
          <w:p w14:paraId="148D00DF" w14:textId="77777777" w:rsidR="003053F6" w:rsidRPr="00980FDC" w:rsidRDefault="003053F6" w:rsidP="0049681E">
            <w:pPr>
              <w:pStyle w:val="Tabletext"/>
              <w:rPr>
                <w:rFonts w:eastAsia="SimSun"/>
                <w:b/>
                <w:bCs/>
                <w:szCs w:val="22"/>
                <w:lang w:eastAsia="zh-CN"/>
              </w:rPr>
            </w:pPr>
            <w:r w:rsidRPr="00980FDC">
              <w:rPr>
                <w:rFonts w:eastAsia="SimSun"/>
                <w:b/>
                <w:bCs/>
                <w:szCs w:val="22"/>
                <w:lang w:eastAsia="zh-CN"/>
              </w:rPr>
              <w:t>Test environment(s)</w:t>
            </w:r>
          </w:p>
        </w:tc>
      </w:tr>
      <w:tr w:rsidR="003053F6" w:rsidRPr="006536C3" w14:paraId="51C564A7" w14:textId="77777777" w:rsidTr="0049681E">
        <w:trPr>
          <w:cantSplit/>
          <w:jc w:val="center"/>
        </w:trPr>
        <w:tc>
          <w:tcPr>
            <w:tcW w:w="1701" w:type="dxa"/>
          </w:tcPr>
          <w:p w14:paraId="11765727"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.1.1</w:t>
            </w:r>
          </w:p>
        </w:tc>
        <w:tc>
          <w:tcPr>
            <w:tcW w:w="7938" w:type="dxa"/>
          </w:tcPr>
          <w:p w14:paraId="03FA1E68" w14:textId="77777777" w:rsidR="003053F6" w:rsidRDefault="003053F6" w:rsidP="0049681E">
            <w:pPr>
              <w:pStyle w:val="Tabletext"/>
              <w:rPr>
                <w:szCs w:val="22"/>
              </w:rPr>
            </w:pPr>
            <w:r w:rsidRPr="00980FDC">
              <w:rPr>
                <w:szCs w:val="22"/>
              </w:rPr>
              <w:t>What test environments does this technology description template address?</w:t>
            </w:r>
          </w:p>
          <w:p w14:paraId="2D6D3635" w14:textId="31C9D164" w:rsidR="00643436" w:rsidRPr="00980FDC" w:rsidRDefault="00643436" w:rsidP="0049681E">
            <w:pPr>
              <w:pStyle w:val="Tabletext"/>
              <w:rPr>
                <w:szCs w:val="22"/>
              </w:rPr>
            </w:pPr>
            <w:r w:rsidRPr="0033483B">
              <w:rPr>
                <w:rFonts w:eastAsiaTheme="minorEastAsia" w:hint="eastAsia"/>
                <w:i/>
                <w:color w:val="0000FF"/>
                <w:szCs w:val="22"/>
                <w:lang w:eastAsia="zh-CN"/>
              </w:rPr>
              <w:t xml:space="preserve">This proposal </w:t>
            </w:r>
            <w:r>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 xml:space="preserve">address all the </w:t>
            </w:r>
            <w:r w:rsidR="000B632A" w:rsidRPr="00B01256">
              <w:rPr>
                <w:rFonts w:eastAsiaTheme="minorEastAsia"/>
                <w:i/>
                <w:color w:val="0000FF"/>
                <w:szCs w:val="22"/>
                <w:lang w:eastAsia="zh-CN"/>
              </w:rPr>
              <w:t xml:space="preserve">three </w:t>
            </w:r>
            <w:r w:rsidRPr="0033483B">
              <w:rPr>
                <w:rFonts w:eastAsiaTheme="minorEastAsia" w:hint="eastAsia"/>
                <w:i/>
                <w:color w:val="0000FF"/>
                <w:szCs w:val="22"/>
                <w:lang w:eastAsia="zh-CN"/>
              </w:rPr>
              <w:t>test environments across the three usage scenarios (</w:t>
            </w:r>
            <w:r w:rsidR="000B632A" w:rsidRPr="00B01256">
              <w:rPr>
                <w:rFonts w:eastAsiaTheme="minorEastAsia"/>
                <w:i/>
                <w:color w:val="0000FF"/>
                <w:szCs w:val="22"/>
                <w:lang w:eastAsia="zh-CN"/>
              </w:rPr>
              <w:t xml:space="preserve">eMBB-s, </w:t>
            </w:r>
            <w:proofErr w:type="spellStart"/>
            <w:r w:rsidR="000B632A" w:rsidRPr="00B01256">
              <w:rPr>
                <w:rFonts w:eastAsiaTheme="minorEastAsia"/>
                <w:i/>
                <w:color w:val="0000FF"/>
                <w:szCs w:val="22"/>
                <w:lang w:eastAsia="zh-CN"/>
              </w:rPr>
              <w:t>mMTC</w:t>
            </w:r>
            <w:proofErr w:type="spellEnd"/>
            <w:r w:rsidR="000B632A" w:rsidRPr="00B01256">
              <w:rPr>
                <w:rFonts w:eastAsiaTheme="minorEastAsia"/>
                <w:i/>
                <w:color w:val="0000FF"/>
                <w:szCs w:val="22"/>
                <w:lang w:eastAsia="zh-CN"/>
              </w:rPr>
              <w:t>-s, and HRC-s</w:t>
            </w:r>
            <w:r w:rsidRPr="0033483B">
              <w:rPr>
                <w:rFonts w:eastAsiaTheme="minorEastAsia" w:hint="eastAsia"/>
                <w:i/>
                <w:color w:val="0000FF"/>
                <w:szCs w:val="22"/>
                <w:lang w:eastAsia="zh-CN"/>
              </w:rPr>
              <w:t xml:space="preserve">) as described in Report </w:t>
            </w:r>
            <w:r w:rsidR="004E60E9" w:rsidRPr="004E60E9">
              <w:rPr>
                <w:rFonts w:eastAsiaTheme="minorEastAsia"/>
                <w:i/>
                <w:color w:val="0000FF"/>
                <w:szCs w:val="22"/>
                <w:lang w:eastAsia="zh-CN"/>
              </w:rPr>
              <w:t>ITU-R  M.2514-0</w:t>
            </w:r>
            <w:r w:rsidRPr="0033483B">
              <w:rPr>
                <w:rFonts w:eastAsiaTheme="minorEastAsia" w:hint="eastAsia"/>
                <w:i/>
                <w:color w:val="0000FF"/>
                <w:szCs w:val="22"/>
                <w:lang w:eastAsia="zh-CN"/>
              </w:rPr>
              <w:t>.</w:t>
            </w:r>
          </w:p>
        </w:tc>
      </w:tr>
      <w:tr w:rsidR="003053F6" w:rsidRPr="00980FDC" w14:paraId="20131388" w14:textId="77777777" w:rsidTr="0049681E">
        <w:trPr>
          <w:cantSplit/>
          <w:jc w:val="center"/>
        </w:trPr>
        <w:tc>
          <w:tcPr>
            <w:tcW w:w="1701" w:type="dxa"/>
          </w:tcPr>
          <w:p w14:paraId="1CB33F13"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w:t>
            </w:r>
            <w:r w:rsidRPr="00980FDC">
              <w:rPr>
                <w:b/>
                <w:bCs/>
                <w:szCs w:val="22"/>
              </w:rPr>
              <w:t>.2</w:t>
            </w:r>
          </w:p>
        </w:tc>
        <w:tc>
          <w:tcPr>
            <w:tcW w:w="7938" w:type="dxa"/>
          </w:tcPr>
          <w:p w14:paraId="23877EAA" w14:textId="77777777" w:rsidR="003053F6" w:rsidRPr="00980FDC" w:rsidRDefault="003053F6" w:rsidP="0049681E">
            <w:pPr>
              <w:pStyle w:val="Tabletext"/>
              <w:rPr>
                <w:b/>
                <w:bCs/>
                <w:szCs w:val="22"/>
              </w:rPr>
            </w:pPr>
            <w:r w:rsidRPr="00980FDC">
              <w:rPr>
                <w:b/>
                <w:bCs/>
                <w:szCs w:val="22"/>
                <w:lang w:eastAsia="ja-JP"/>
              </w:rPr>
              <w:t>Radio interface functional aspects</w:t>
            </w:r>
          </w:p>
        </w:tc>
      </w:tr>
      <w:tr w:rsidR="003053F6" w:rsidRPr="006536C3" w14:paraId="41E64F5C" w14:textId="77777777" w:rsidTr="0049681E">
        <w:trPr>
          <w:cantSplit/>
          <w:jc w:val="center"/>
        </w:trPr>
        <w:tc>
          <w:tcPr>
            <w:tcW w:w="1701" w:type="dxa"/>
          </w:tcPr>
          <w:p w14:paraId="16E0FEBB"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.2.1</w:t>
            </w:r>
          </w:p>
        </w:tc>
        <w:tc>
          <w:tcPr>
            <w:tcW w:w="7938" w:type="dxa"/>
          </w:tcPr>
          <w:p w14:paraId="509919DC" w14:textId="77777777" w:rsidR="003053F6" w:rsidRPr="00980FDC" w:rsidRDefault="003053F6" w:rsidP="0049681E">
            <w:pPr>
              <w:pStyle w:val="Tabletext"/>
              <w:rPr>
                <w:i/>
                <w:szCs w:val="22"/>
              </w:rPr>
            </w:pPr>
            <w:r w:rsidRPr="00980FDC">
              <w:rPr>
                <w:i/>
                <w:szCs w:val="22"/>
              </w:rPr>
              <w:t>Multiple access schemes</w:t>
            </w:r>
          </w:p>
          <w:p w14:paraId="1C81E32B" w14:textId="77777777" w:rsidR="003053F6" w:rsidRDefault="003053F6" w:rsidP="0049681E">
            <w:pPr>
              <w:pStyle w:val="Tabletext"/>
              <w:rPr>
                <w:szCs w:val="22"/>
              </w:rPr>
            </w:pPr>
            <w:r w:rsidRPr="00980FDC">
              <w:rPr>
                <w:szCs w:val="22"/>
              </w:rPr>
              <w:t>Which access scheme(s) does the proposal use: TDMA, FDMA, CDMA, OFDMA, IDMA, SDMA, hybrid, or another? Describe in detail the multiple access schemes employed with their main parameters.</w:t>
            </w:r>
          </w:p>
          <w:p w14:paraId="3DF49EB8" w14:textId="77777777" w:rsidR="00643436" w:rsidRPr="0033483B" w:rsidRDefault="00643436" w:rsidP="00643436">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6C79D83A"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19690BAE" w14:textId="11AF6363" w:rsidR="00643436" w:rsidRPr="0033483B" w:rsidRDefault="00643436" w:rsidP="00643436">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spacings are supported including 15kHz, 30kHzfor data (see Item </w:t>
            </w:r>
            <w:r w:rsidR="004E60E9" w:rsidRPr="007D70F0">
              <w:rPr>
                <w:szCs w:val="22"/>
                <w:lang w:eastAsia="ko-KR"/>
              </w:rPr>
              <w:t>8.2.5.1.7</w:t>
            </w:r>
            <w:r w:rsidR="004E60E9">
              <w:rPr>
                <w:szCs w:val="22"/>
                <w:lang w:eastAsia="ko-KR"/>
              </w:rPr>
              <w:t xml:space="preserve"> </w:t>
            </w:r>
            <w:r w:rsidR="004E60E9">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and reference therein). </w:t>
            </w:r>
          </w:p>
          <w:p w14:paraId="6DF1C72F"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Pr>
                <w:rFonts w:eastAsiaTheme="minorEastAsia" w:hint="eastAsia"/>
                <w:i/>
                <w:color w:val="0000FF"/>
                <w:szCs w:val="22"/>
                <w:lang w:eastAsia="zh-CN"/>
              </w:rPr>
              <w:t>configured</w:t>
            </w:r>
            <w:r w:rsidRPr="0033483B">
              <w:rPr>
                <w:rFonts w:eastAsiaTheme="minorEastAsia" w:hint="eastAsia"/>
                <w:i/>
                <w:color w:val="0000FF"/>
                <w:szCs w:val="22"/>
                <w:lang w:eastAsia="zh-CN"/>
              </w:rPr>
              <w:t xml:space="preserve"> for uplink.</w:t>
            </w:r>
          </w:p>
          <w:p w14:paraId="6F734005" w14:textId="77777777" w:rsidR="00643436" w:rsidRPr="0033483B" w:rsidRDefault="00643436" w:rsidP="00643436">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14:paraId="336BFA07" w14:textId="66915E28"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consisting of 14 OFDM symbols, </w:t>
            </w:r>
            <w:commentRangeStart w:id="0"/>
            <w:r w:rsidRPr="0033483B">
              <w:rPr>
                <w:rFonts w:eastAsiaTheme="minorEastAsia" w:hint="eastAsia"/>
                <w:i/>
                <w:color w:val="0000FF"/>
                <w:szCs w:val="22"/>
                <w:lang w:eastAsia="zh-CN"/>
              </w:rPr>
              <w:t>or 2</w:t>
            </w:r>
            <w:r>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Pr>
                <w:rFonts w:eastAsiaTheme="minorEastAsia" w:hint="eastAsia"/>
                <w:i/>
                <w:color w:val="0000FF"/>
                <w:szCs w:val="22"/>
                <w:lang w:eastAsia="zh-CN"/>
              </w:rPr>
              <w:t xml:space="preserve">(for DL) </w:t>
            </w:r>
            <w:commentRangeEnd w:id="0"/>
            <w:r w:rsidR="0075749D">
              <w:rPr>
                <w:rStyle w:val="CommentReference"/>
                <w:lang w:val="fr-FR"/>
              </w:rPr>
              <w:commentReference w:id="0"/>
            </w:r>
            <w:r>
              <w:rPr>
                <w:rFonts w:eastAsiaTheme="minorEastAsia" w:hint="eastAsia"/>
                <w:i/>
                <w:color w:val="0000FF"/>
                <w:szCs w:val="22"/>
                <w:lang w:eastAsia="zh-CN"/>
              </w:rPr>
              <w:t xml:space="preserve">or 1~13 OFDM symbols (for UL) </w:t>
            </w:r>
            <w:r w:rsidRPr="0033483B">
              <w:rPr>
                <w:rFonts w:eastAsiaTheme="minorEastAsia" w:hint="eastAsia"/>
                <w:i/>
                <w:color w:val="0000FF"/>
                <w:szCs w:val="22"/>
                <w:lang w:eastAsia="zh-CN"/>
              </w:rPr>
              <w:t xml:space="preserve">within one slot. The physical length of one slot ranges from </w:t>
            </w:r>
            <w:r w:rsidR="000845C0">
              <w:rPr>
                <w:rFonts w:eastAsiaTheme="minorEastAsia"/>
                <w:i/>
                <w:color w:val="0000FF"/>
                <w:szCs w:val="22"/>
                <w:lang w:eastAsia="zh-CN"/>
              </w:rPr>
              <w:t xml:space="preserve">0.5 </w:t>
            </w:r>
            <w:r w:rsidR="000845C0" w:rsidRPr="0033483B">
              <w:rPr>
                <w:rFonts w:eastAsiaTheme="minorEastAsia" w:hint="eastAsia"/>
                <w:i/>
                <w:color w:val="0000FF"/>
                <w:szCs w:val="22"/>
                <w:lang w:eastAsia="zh-CN"/>
              </w:rPr>
              <w:t xml:space="preserve">ms </w:t>
            </w:r>
            <w:r w:rsidRPr="0033483B">
              <w:rPr>
                <w:rFonts w:eastAsiaTheme="minorEastAsia" w:hint="eastAsia"/>
                <w:i/>
                <w:color w:val="0000FF"/>
                <w:szCs w:val="22"/>
                <w:lang w:eastAsia="zh-CN"/>
              </w:rPr>
              <w:t>to 1ms depending on the sub-carrier spacing</w:t>
            </w:r>
            <w:r w:rsidRPr="0033483B">
              <w:rPr>
                <w:rFonts w:eastAsiaTheme="minorEastAsia"/>
                <w:i/>
                <w:color w:val="0000FF"/>
                <w:szCs w:val="22"/>
                <w:lang w:eastAsia="zh-CN"/>
              </w:rPr>
              <w:t xml:space="preserve"> (for more details on the frame structure, see Item </w:t>
            </w:r>
            <w:r w:rsidR="0075749D" w:rsidRPr="007D70F0">
              <w:rPr>
                <w:szCs w:val="22"/>
                <w:lang w:eastAsia="ko-KR"/>
              </w:rPr>
              <w:t>8.2.5.1.7</w:t>
            </w:r>
            <w:r w:rsidR="0075749D">
              <w:rPr>
                <w:szCs w:val="22"/>
                <w:lang w:eastAsia="ko-KR"/>
              </w:rPr>
              <w:t xml:space="preserve"> </w:t>
            </w:r>
            <w:r w:rsidRPr="0033483B">
              <w:rPr>
                <w:rFonts w:eastAsiaTheme="minorEastAsia"/>
                <w:i/>
                <w:color w:val="0000FF"/>
                <w:szCs w:val="22"/>
                <w:lang w:eastAsia="zh-CN"/>
              </w:rPr>
              <w:t>and the references therein)</w:t>
            </w:r>
            <w:r w:rsidRPr="0033483B">
              <w:rPr>
                <w:rFonts w:eastAsiaTheme="minorEastAsia" w:hint="eastAsia"/>
                <w:i/>
                <w:color w:val="0000FF"/>
                <w:szCs w:val="22"/>
                <w:lang w:eastAsia="zh-CN"/>
              </w:rPr>
              <w:t>.</w:t>
            </w:r>
          </w:p>
          <w:p w14:paraId="50639BE9" w14:textId="3BA5DC00"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00882905" w:rsidRPr="00980FDC">
              <w:rPr>
                <w:szCs w:val="22"/>
              </w:rPr>
              <w:t>8.2.5.</w:t>
            </w:r>
            <w:r w:rsidR="00882905" w:rsidRPr="00980FDC">
              <w:rPr>
                <w:szCs w:val="22"/>
                <w:lang w:eastAsia="ko-KR"/>
              </w:rPr>
              <w:t>1</w:t>
            </w:r>
            <w:r w:rsidR="00882905" w:rsidRPr="00980FDC">
              <w:rPr>
                <w:szCs w:val="22"/>
              </w:rPr>
              <w:t>.2.3</w:t>
            </w:r>
            <w:r w:rsidRPr="0033483B">
              <w:rPr>
                <w:rFonts w:eastAsiaTheme="minorEastAsia"/>
                <w:i/>
                <w:color w:val="0000FF"/>
                <w:szCs w:val="22"/>
                <w:lang w:eastAsia="zh-CN"/>
              </w:rPr>
              <w:t>and the reference therein).</w:t>
            </w:r>
          </w:p>
          <w:p w14:paraId="18610A6C" w14:textId="4323E13E" w:rsidR="00643436" w:rsidRPr="0033483B" w:rsidRDefault="00643436" w:rsidP="00643436">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006D2E97" w:rsidRPr="000343B7">
              <w:rPr>
                <w:b/>
                <w:szCs w:val="22"/>
                <w:lang w:eastAsia="ko-KR"/>
              </w:rPr>
              <w:t>8.2.5.1.9</w:t>
            </w:r>
            <w:r w:rsidRPr="0033483B">
              <w:rPr>
                <w:rFonts w:eastAsiaTheme="minorEastAsia"/>
                <w:i/>
                <w:color w:val="0000FF"/>
                <w:szCs w:val="22"/>
                <w:lang w:eastAsia="zh-CN"/>
              </w:rPr>
              <w:t>and the reference therein)</w:t>
            </w:r>
          </w:p>
          <w:p w14:paraId="5DD97D5E" w14:textId="77777777" w:rsidR="00643436" w:rsidRPr="0033483B" w:rsidRDefault="00643436" w:rsidP="00643436">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7BAB5876" w14:textId="77777777" w:rsidR="00643436" w:rsidRPr="0033483B" w:rsidRDefault="00643436" w:rsidP="006434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776D947C" w14:textId="77777777" w:rsidR="00643436" w:rsidRPr="00980FDC" w:rsidRDefault="00643436" w:rsidP="00643436">
            <w:pPr>
              <w:pStyle w:val="Tabletext"/>
              <w:rPr>
                <w:szCs w:val="22"/>
                <w:lang w:eastAsia="ko-KR"/>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tc>
      </w:tr>
      <w:tr w:rsidR="003053F6" w:rsidRPr="00980FDC" w14:paraId="601408F9" w14:textId="77777777" w:rsidTr="0049681E">
        <w:trPr>
          <w:cantSplit/>
          <w:jc w:val="center"/>
        </w:trPr>
        <w:tc>
          <w:tcPr>
            <w:tcW w:w="1701" w:type="dxa"/>
          </w:tcPr>
          <w:p w14:paraId="3B7F4F12"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w:t>
            </w:r>
          </w:p>
        </w:tc>
        <w:tc>
          <w:tcPr>
            <w:tcW w:w="7938" w:type="dxa"/>
          </w:tcPr>
          <w:p w14:paraId="1E09266E" w14:textId="77777777" w:rsidR="003053F6" w:rsidRPr="00980FDC" w:rsidRDefault="003053F6" w:rsidP="0049681E">
            <w:pPr>
              <w:pStyle w:val="Tabletext"/>
              <w:rPr>
                <w:i/>
                <w:szCs w:val="22"/>
              </w:rPr>
            </w:pPr>
            <w:r w:rsidRPr="00980FDC">
              <w:rPr>
                <w:i/>
                <w:szCs w:val="22"/>
              </w:rPr>
              <w:t>Modulation scheme</w:t>
            </w:r>
          </w:p>
        </w:tc>
      </w:tr>
      <w:tr w:rsidR="003053F6" w:rsidRPr="006536C3" w14:paraId="1C72D849" w14:textId="77777777" w:rsidTr="0049681E">
        <w:trPr>
          <w:cantSplit/>
          <w:jc w:val="center"/>
        </w:trPr>
        <w:tc>
          <w:tcPr>
            <w:tcW w:w="1701" w:type="dxa"/>
          </w:tcPr>
          <w:p w14:paraId="7BA92F71" w14:textId="77777777" w:rsidR="003053F6" w:rsidRPr="00980FDC" w:rsidRDefault="003053F6" w:rsidP="0049681E">
            <w:pPr>
              <w:pStyle w:val="Tabletext"/>
              <w:rPr>
                <w:szCs w:val="22"/>
              </w:rPr>
            </w:pPr>
            <w:r w:rsidRPr="00980FDC">
              <w:rPr>
                <w:szCs w:val="22"/>
                <w:lang w:eastAsia="ko-KR"/>
              </w:rPr>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.2.2.1</w:t>
            </w:r>
          </w:p>
        </w:tc>
        <w:tc>
          <w:tcPr>
            <w:tcW w:w="7938" w:type="dxa"/>
          </w:tcPr>
          <w:p w14:paraId="248DECFA" w14:textId="77777777" w:rsidR="003053F6" w:rsidRPr="00980FDC" w:rsidRDefault="003053F6" w:rsidP="0049681E">
            <w:pPr>
              <w:pStyle w:val="Tabletext"/>
              <w:rPr>
                <w:szCs w:val="22"/>
              </w:rPr>
            </w:pPr>
            <w:r w:rsidRPr="00980FDC">
              <w:rPr>
                <w:szCs w:val="22"/>
              </w:rPr>
              <w:t>What is the baseband modulation scheme? If both data modulation and spreading modulation are required, describe in detail.</w:t>
            </w:r>
          </w:p>
          <w:p w14:paraId="73C8EE16" w14:textId="77777777" w:rsidR="003053F6" w:rsidRPr="00980FDC" w:rsidRDefault="003053F6" w:rsidP="0049681E">
            <w:pPr>
              <w:pStyle w:val="Tabletext"/>
              <w:rPr>
                <w:szCs w:val="22"/>
              </w:rPr>
            </w:pPr>
            <w:r w:rsidRPr="00980FDC">
              <w:rPr>
                <w:szCs w:val="22"/>
              </w:rPr>
              <w:t>Describe the modulation scheme employed for data and control information.</w:t>
            </w:r>
          </w:p>
          <w:p w14:paraId="7E62B5D4" w14:textId="77777777" w:rsidR="003053F6" w:rsidRDefault="003053F6" w:rsidP="0049681E">
            <w:pPr>
              <w:pStyle w:val="Tabletext"/>
              <w:rPr>
                <w:szCs w:val="22"/>
              </w:rPr>
            </w:pPr>
            <w:r w:rsidRPr="00980FDC">
              <w:rPr>
                <w:szCs w:val="22"/>
              </w:rPr>
              <w:t>What is the symbol rate after modulation?</w:t>
            </w:r>
          </w:p>
          <w:p w14:paraId="2BE67F53"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AF6FFD"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w:t>
            </w:r>
            <w:commentRangeStart w:id="1"/>
            <w:commentRangeStart w:id="2"/>
            <w:r w:rsidRPr="00110775">
              <w:rPr>
                <w:rFonts w:eastAsiaTheme="minorEastAsia"/>
                <w:i/>
                <w:color w:val="0000FF"/>
                <w:lang w:eastAsia="zh-CN"/>
              </w:rPr>
              <w:t xml:space="preserve">256QAM </w:t>
            </w:r>
            <w:commentRangeEnd w:id="1"/>
            <w:r w:rsidR="00930D67">
              <w:rPr>
                <w:rStyle w:val="CommentReference"/>
                <w:lang w:val="fr-FR"/>
              </w:rPr>
              <w:commentReference w:id="1"/>
            </w:r>
            <w:commentRangeEnd w:id="2"/>
            <w:r w:rsidR="003B6A36">
              <w:rPr>
                <w:rStyle w:val="CommentReference"/>
                <w:lang w:val="fr-FR"/>
              </w:rPr>
              <w:commentReference w:id="2"/>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196818C6"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498B31EE"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w:t>
            </w:r>
            <w:commentRangeStart w:id="3"/>
            <w:commentRangeStart w:id="4"/>
            <w:r w:rsidRPr="00110775">
              <w:rPr>
                <w:rFonts w:eastAsiaTheme="minorEastAsia" w:hint="eastAsia"/>
                <w:i/>
                <w:color w:val="0000FF"/>
                <w:lang w:eastAsia="zh-CN"/>
              </w:rPr>
              <w:t xml:space="preserve">1344ksymbols/s per 1440kHz resource block </w:t>
            </w:r>
            <w:commentRangeEnd w:id="3"/>
            <w:r w:rsidR="003B6A36">
              <w:rPr>
                <w:rStyle w:val="CommentReference"/>
                <w:lang w:val="fr-FR"/>
              </w:rPr>
              <w:commentReference w:id="3"/>
            </w:r>
            <w:commentRangeEnd w:id="4"/>
            <w:r w:rsidR="00A13AD3">
              <w:rPr>
                <w:rStyle w:val="CommentReference"/>
                <w:lang w:val="fr-FR"/>
              </w:rPr>
              <w:commentReference w:id="4"/>
            </w:r>
            <w:r w:rsidRPr="00110775">
              <w:rPr>
                <w:rFonts w:eastAsiaTheme="minorEastAsia" w:hint="eastAsia"/>
                <w:i/>
                <w:color w:val="0000FF"/>
                <w:lang w:eastAsia="zh-CN"/>
              </w:rPr>
              <w:t>(equivalently 168ksymbols/s per 180kHz resource block)</w:t>
            </w:r>
          </w:p>
          <w:p w14:paraId="7C0754AB" w14:textId="77777777" w:rsidR="00643436" w:rsidRPr="008A41DE" w:rsidRDefault="00643436" w:rsidP="00643436">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04822D3"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2A6CD87D"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Pr="00110775">
              <w:rPr>
                <w:rFonts w:eastAsiaTheme="minorEastAsia"/>
                <w:i/>
                <w:color w:val="0000FF"/>
                <w:lang w:eastAsia="zh-CN"/>
              </w:rPr>
              <w:t>π/2-BPSK</w:t>
            </w:r>
            <w:r>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2CB9F31A" w14:textId="77777777" w:rsidR="00643436" w:rsidRPr="00110775" w:rsidRDefault="00643436" w:rsidP="00643436">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74AFEF0E" w14:textId="5284EF26" w:rsidR="00643436" w:rsidRPr="00980FDC" w:rsidRDefault="00643436" w:rsidP="00643436">
            <w:pPr>
              <w:pStyle w:val="Tabletext"/>
              <w:rPr>
                <w:szCs w:val="22"/>
              </w:rPr>
            </w:pPr>
            <w:r w:rsidRPr="00110775">
              <w:rPr>
                <w:rFonts w:eastAsiaTheme="minorEastAsia" w:hint="eastAsia"/>
                <w:i/>
                <w:color w:val="0000FF"/>
                <w:lang w:eastAsia="zh-CN"/>
              </w:rPr>
              <w:t xml:space="preserve">The above is at least applied to </w:t>
            </w:r>
            <w:r w:rsidR="00D360AF" w:rsidRPr="00B01256">
              <w:rPr>
                <w:rFonts w:eastAsiaTheme="minorEastAsia"/>
                <w:i/>
                <w:color w:val="0000FF"/>
                <w:szCs w:val="22"/>
                <w:lang w:eastAsia="zh-CN"/>
              </w:rPr>
              <w:t>eMBB-s</w:t>
            </w:r>
            <w:r w:rsidRPr="00110775">
              <w:rPr>
                <w:rFonts w:eastAsiaTheme="minorEastAsia" w:hint="eastAsia"/>
                <w:i/>
                <w:color w:val="0000FF"/>
                <w:lang w:eastAsia="zh-CN"/>
              </w:rPr>
              <w:t>.</w:t>
            </w:r>
          </w:p>
        </w:tc>
      </w:tr>
      <w:tr w:rsidR="003053F6" w:rsidRPr="006536C3" w14:paraId="213ABA4E" w14:textId="77777777" w:rsidTr="0049681E">
        <w:trPr>
          <w:cantSplit/>
          <w:jc w:val="center"/>
        </w:trPr>
        <w:tc>
          <w:tcPr>
            <w:tcW w:w="1701" w:type="dxa"/>
          </w:tcPr>
          <w:p w14:paraId="7CE02715"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w:t>
            </w:r>
            <w:r w:rsidRPr="00980FDC">
              <w:rPr>
                <w:szCs w:val="22"/>
              </w:rPr>
              <w:t>.2.2.2</w:t>
            </w:r>
          </w:p>
        </w:tc>
        <w:tc>
          <w:tcPr>
            <w:tcW w:w="7938" w:type="dxa"/>
          </w:tcPr>
          <w:p w14:paraId="3E48442B" w14:textId="77777777" w:rsidR="003053F6" w:rsidRPr="00980FDC" w:rsidRDefault="003053F6" w:rsidP="0049681E">
            <w:pPr>
              <w:pStyle w:val="Tabletext"/>
              <w:rPr>
                <w:i/>
                <w:szCs w:val="22"/>
              </w:rPr>
            </w:pPr>
            <w:r w:rsidRPr="00980FDC">
              <w:rPr>
                <w:i/>
                <w:szCs w:val="22"/>
              </w:rPr>
              <w:t>PAPR</w:t>
            </w:r>
          </w:p>
          <w:p w14:paraId="756C030E" w14:textId="77777777" w:rsidR="003053F6" w:rsidRDefault="003053F6" w:rsidP="0049681E">
            <w:pPr>
              <w:pStyle w:val="Tabletext"/>
              <w:rPr>
                <w:rFonts w:eastAsia="SimSun"/>
                <w:szCs w:val="22"/>
                <w:lang w:eastAsia="zh-CN"/>
              </w:rPr>
            </w:pPr>
            <w:r w:rsidRPr="00980FDC">
              <w:rPr>
                <w:szCs w:val="22"/>
              </w:rPr>
              <w:t>What is the RF peak to average power ratio after baseband filtering (dB)?</w:t>
            </w:r>
            <w:r w:rsidRPr="00980FDC">
              <w:rPr>
                <w:rFonts w:eastAsia="SimSun"/>
                <w:szCs w:val="22"/>
                <w:lang w:eastAsia="zh-CN"/>
              </w:rPr>
              <w:t xml:space="preserve"> Describe the PAPR (peak-to-average power ratio) reduction algorithms if they are used in the proposed RIT.</w:t>
            </w:r>
          </w:p>
          <w:p w14:paraId="4BBE1D55"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5778196C" w14:textId="77777777" w:rsidR="008B69B4" w:rsidRPr="00110775" w:rsidRDefault="008B69B4" w:rsidP="008B69B4">
            <w:pPr>
              <w:pStyle w:val="Tabletext"/>
              <w:ind w:firstLineChars="200" w:firstLine="400"/>
              <w:rPr>
                <w:rFonts w:eastAsiaTheme="minorEastAsia"/>
                <w:i/>
                <w:color w:val="0000FF"/>
                <w:lang w:eastAsia="zh-CN"/>
              </w:rPr>
            </w:pPr>
          </w:p>
          <w:p w14:paraId="35743261" w14:textId="77777777" w:rsidR="008B69B4" w:rsidRPr="00110775" w:rsidRDefault="008B69B4" w:rsidP="008B69B4">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Pr>
                <w:rFonts w:eastAsiaTheme="minorEastAsia" w:hint="eastAsia"/>
                <w:i/>
                <w:color w:val="0000FF"/>
                <w:lang w:eastAsia="zh-CN"/>
              </w:rPr>
              <w:t>can</w:t>
            </w:r>
            <w:r w:rsidRPr="00110775">
              <w:rPr>
                <w:rFonts w:eastAsiaTheme="minorEastAsia"/>
                <w:i/>
                <w:color w:val="0000FF"/>
                <w:lang w:eastAsia="zh-CN"/>
              </w:rPr>
              <w:t xml:space="preserve"> a</w:t>
            </w:r>
            <w:r w:rsidRPr="00110775">
              <w:rPr>
                <w:rFonts w:eastAsiaTheme="minorEastAsia" w:hint="eastAsia"/>
                <w:i/>
                <w:color w:val="0000FF"/>
                <w:lang w:eastAsia="zh-CN"/>
              </w:rPr>
              <w:t>lso</w:t>
            </w:r>
            <w:r>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45BD8D87" w14:textId="77777777" w:rsidR="008B69B4" w:rsidRPr="00110775" w:rsidRDefault="008B69B4" w:rsidP="008B69B4">
            <w:pPr>
              <w:pStyle w:val="Tabletext"/>
              <w:rPr>
                <w:rFonts w:eastAsiaTheme="minorEastAsia"/>
                <w:i/>
                <w:color w:val="0000FF"/>
                <w:lang w:eastAsia="zh-CN"/>
              </w:rPr>
            </w:pPr>
          </w:p>
          <w:p w14:paraId="13EB492A"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446290EC"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45E7E36"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081C943E"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4B6FD1F5"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1BD69021" w14:textId="77777777" w:rsidR="008B69B4" w:rsidRPr="00110775"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1163F997" w14:textId="77777777" w:rsidR="008B69B4" w:rsidRPr="00110775" w:rsidRDefault="008B69B4" w:rsidP="008B69B4">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950"/>
              <w:gridCol w:w="951"/>
              <w:gridCol w:w="917"/>
              <w:gridCol w:w="951"/>
              <w:gridCol w:w="1022"/>
            </w:tblGrid>
            <w:tr w:rsidR="008B69B4" w:rsidRPr="00110775" w14:paraId="0E0D8038" w14:textId="77777777" w:rsidTr="0049681E">
              <w:trPr>
                <w:trHeight w:val="315"/>
                <w:jc w:val="center"/>
              </w:trPr>
              <w:tc>
                <w:tcPr>
                  <w:tcW w:w="1389" w:type="dxa"/>
                  <w:shd w:val="clear" w:color="auto" w:fill="D9D9D9" w:themeFill="background1" w:themeFillShade="D9"/>
                  <w:noWrap/>
                  <w:vAlign w:val="center"/>
                  <w:hideMark/>
                </w:tcPr>
                <w:p w14:paraId="436AC0CA"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7172E24B"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5F603A13"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09A0DB39"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7B06D7E5"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50956340" w14:textId="77777777" w:rsidR="008B69B4" w:rsidRPr="00110775" w:rsidRDefault="008B69B4" w:rsidP="008B69B4">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8B69B4" w:rsidRPr="00110775" w14:paraId="48605188" w14:textId="77777777" w:rsidTr="0049681E">
              <w:trPr>
                <w:trHeight w:val="315"/>
                <w:jc w:val="center"/>
              </w:trPr>
              <w:tc>
                <w:tcPr>
                  <w:tcW w:w="1389" w:type="dxa"/>
                  <w:shd w:val="clear" w:color="auto" w:fill="auto"/>
                  <w:noWrap/>
                  <w:vAlign w:val="center"/>
                  <w:hideMark/>
                </w:tcPr>
                <w:p w14:paraId="36FCA263"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14:paraId="14EE72BB" w14:textId="77777777" w:rsidR="008B69B4" w:rsidRPr="00F259D4"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1AB41D58"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14:paraId="0AD66F4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14:paraId="5F785E2C"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27C1943B"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8B69B4" w:rsidRPr="00110775" w14:paraId="2FE567F6" w14:textId="77777777" w:rsidTr="0049681E">
              <w:trPr>
                <w:trHeight w:val="315"/>
                <w:jc w:val="center"/>
              </w:trPr>
              <w:tc>
                <w:tcPr>
                  <w:tcW w:w="1389" w:type="dxa"/>
                  <w:shd w:val="clear" w:color="auto" w:fill="auto"/>
                  <w:noWrap/>
                  <w:vAlign w:val="center"/>
                  <w:hideMark/>
                </w:tcPr>
                <w:p w14:paraId="3224ADCB"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14:paraId="442C00FD"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14:paraId="672EC53F" w14:textId="77777777" w:rsidR="008B69B4" w:rsidRPr="00B27E52"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0851EBD7" w14:textId="77777777" w:rsidR="008B69B4" w:rsidRPr="00110775" w:rsidRDefault="008B69B4" w:rsidP="008B69B4">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14:paraId="49D14470"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14:paraId="7C3B5267"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14:paraId="0AD531D5" w14:textId="77777777" w:rsidR="008B69B4" w:rsidRPr="00110775" w:rsidRDefault="008B69B4" w:rsidP="008B69B4">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0ED208F5" w14:textId="77777777" w:rsidR="008B69B4" w:rsidRPr="007604A3" w:rsidRDefault="008B69B4" w:rsidP="008B69B4">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2AAE6883" w14:textId="77777777" w:rsidR="008B69B4" w:rsidRPr="00647EE6" w:rsidRDefault="008B69B4" w:rsidP="008B69B4">
            <w:pPr>
              <w:pStyle w:val="Tabletext"/>
              <w:rPr>
                <w:rFonts w:eastAsiaTheme="minorEastAsia"/>
                <w:i/>
                <w:color w:val="0000FF"/>
                <w:lang w:eastAsia="zh-CN"/>
              </w:rPr>
            </w:pPr>
          </w:p>
          <w:p w14:paraId="56F9C20C" w14:textId="77777777" w:rsidR="008B69B4" w:rsidRDefault="008B69B4" w:rsidP="008B69B4">
            <w:pPr>
              <w:pStyle w:val="Tabletext"/>
              <w:rPr>
                <w:rFonts w:eastAsiaTheme="minorEastAsia"/>
                <w:i/>
                <w:color w:val="0000FF"/>
                <w:lang w:eastAsia="zh-CN"/>
              </w:rPr>
            </w:pPr>
            <w:r w:rsidRPr="002C3D4E">
              <w:rPr>
                <w:rFonts w:eastAsiaTheme="minorEastAsia"/>
                <w:i/>
                <w:color w:val="0000FF"/>
                <w:lang w:eastAsia="zh-CN"/>
              </w:rPr>
              <w:t xml:space="preserve">Spectrum shaping can be used for a user with π/2 BPSK DFT-S-OFDM for above 24 GHz. </w:t>
            </w:r>
            <w:r w:rsidRPr="0057473A">
              <w:rPr>
                <w:rFonts w:eastAsiaTheme="minorEastAsia"/>
                <w:i/>
                <w:color w:val="0000FF"/>
                <w:lang w:eastAsia="zh-CN"/>
              </w:rPr>
              <w:t>Any PAPR-reduction algorithm is transmitter-implementation specific for uplink and downlink.</w:t>
            </w:r>
          </w:p>
          <w:p w14:paraId="7FEC2454" w14:textId="4D311DFE" w:rsidR="00D360AF" w:rsidRPr="0024500A" w:rsidRDefault="00D360AF" w:rsidP="00D360AF">
            <w:pPr>
              <w:pStyle w:val="Tabletext"/>
              <w:rPr>
                <w:i/>
                <w:szCs w:val="22"/>
              </w:rPr>
            </w:pPr>
            <w:r w:rsidRPr="0024500A">
              <w:rPr>
                <w:rFonts w:eastAsiaTheme="minorEastAsia"/>
                <w:i/>
                <w:color w:val="0000FF"/>
                <w:lang w:eastAsia="zh-CN"/>
              </w:rPr>
              <w:t>High PAPR means that power amplifiers (HPA) have to operate with increase</w:t>
            </w:r>
            <w:r w:rsidR="003B6A36" w:rsidRPr="0024500A">
              <w:rPr>
                <w:rFonts w:eastAsiaTheme="minorEastAsia"/>
                <w:i/>
                <w:color w:val="0000FF"/>
                <w:lang w:eastAsia="zh-CN"/>
              </w:rPr>
              <w:t>d</w:t>
            </w:r>
            <w:r w:rsidRPr="0024500A">
              <w:rPr>
                <w:rFonts w:eastAsiaTheme="minorEastAsia"/>
                <w:i/>
                <w:color w:val="0000FF"/>
                <w:lang w:eastAsia="zh-CN"/>
              </w:rPr>
              <w:t xml:space="preserve"> back-off leading to reduced efficiency. This is not appropriate for the power-limited satellite downlink which typically requires operation in the nonlinear region of high power amplifiers. To alleviate PAPR problems in Satellite-based NTN, PAPR-reduction algorithms that are transmitter implementation specific can be considered. Therefore, PAPR optimizations for downlink channels are not necessary to be specified for </w:t>
            </w:r>
            <w:r w:rsidR="00793F6E" w:rsidRPr="0024500A">
              <w:rPr>
                <w:rFonts w:eastAsiaTheme="minorEastAsia"/>
                <w:i/>
                <w:color w:val="0000FF"/>
                <w:lang w:eastAsia="zh-CN"/>
              </w:rPr>
              <w:t>satellite access</w:t>
            </w:r>
            <w:r w:rsidRPr="0024500A">
              <w:rPr>
                <w:rFonts w:eastAsiaTheme="minorEastAsia"/>
                <w:i/>
                <w:color w:val="0000FF"/>
                <w:lang w:eastAsia="zh-CN"/>
              </w:rPr>
              <w:t>.</w:t>
            </w:r>
          </w:p>
        </w:tc>
      </w:tr>
      <w:tr w:rsidR="003053F6" w:rsidRPr="006536C3" w14:paraId="43A1E543" w14:textId="77777777" w:rsidTr="0049681E">
        <w:trPr>
          <w:cantSplit/>
          <w:jc w:val="center"/>
        </w:trPr>
        <w:tc>
          <w:tcPr>
            <w:tcW w:w="1701" w:type="dxa"/>
          </w:tcPr>
          <w:p w14:paraId="650A0BB0" w14:textId="77777777" w:rsidR="003053F6" w:rsidRPr="00980FDC" w:rsidRDefault="003053F6" w:rsidP="0049681E">
            <w:pPr>
              <w:pStyle w:val="Tabletext"/>
              <w:rPr>
                <w:szCs w:val="22"/>
              </w:rPr>
            </w:pPr>
            <w:r w:rsidRPr="00980FDC">
              <w:rPr>
                <w:szCs w:val="22"/>
              </w:rPr>
              <w:t>8.2.5.</w:t>
            </w:r>
            <w:r w:rsidRPr="00980FDC">
              <w:rPr>
                <w:szCs w:val="22"/>
                <w:lang w:eastAsia="ko-KR"/>
              </w:rPr>
              <w:t>1</w:t>
            </w:r>
            <w:r w:rsidRPr="00980FDC">
              <w:rPr>
                <w:szCs w:val="22"/>
              </w:rPr>
              <w:t>.2.3</w:t>
            </w:r>
          </w:p>
        </w:tc>
        <w:tc>
          <w:tcPr>
            <w:tcW w:w="7938" w:type="dxa"/>
          </w:tcPr>
          <w:p w14:paraId="4D6F5878" w14:textId="77777777" w:rsidR="003053F6" w:rsidRPr="00980FDC" w:rsidRDefault="003053F6" w:rsidP="0049681E">
            <w:pPr>
              <w:pStyle w:val="Tabletext"/>
              <w:rPr>
                <w:i/>
                <w:szCs w:val="22"/>
              </w:rPr>
            </w:pPr>
            <w:r w:rsidRPr="00980FDC">
              <w:rPr>
                <w:i/>
                <w:szCs w:val="22"/>
              </w:rPr>
              <w:t>Error control coding scheme and interleaving</w:t>
            </w:r>
          </w:p>
        </w:tc>
      </w:tr>
      <w:tr w:rsidR="003053F6" w:rsidRPr="006536C3" w14:paraId="60A61DD4" w14:textId="77777777" w:rsidTr="0049681E">
        <w:trPr>
          <w:cantSplit/>
          <w:jc w:val="center"/>
        </w:trPr>
        <w:tc>
          <w:tcPr>
            <w:tcW w:w="1701" w:type="dxa"/>
          </w:tcPr>
          <w:p w14:paraId="34E503DF"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.2.5.</w:t>
            </w:r>
            <w:r w:rsidRPr="00980FDC">
              <w:rPr>
                <w:szCs w:val="22"/>
                <w:lang w:eastAsia="ko-KR"/>
              </w:rPr>
              <w:t>1.2.3.1</w:t>
            </w:r>
          </w:p>
        </w:tc>
        <w:tc>
          <w:tcPr>
            <w:tcW w:w="7938" w:type="dxa"/>
          </w:tcPr>
          <w:p w14:paraId="50D25542" w14:textId="77777777" w:rsidR="003053F6" w:rsidRPr="00980FDC" w:rsidRDefault="003053F6" w:rsidP="0049681E">
            <w:pPr>
              <w:pStyle w:val="Tabletext"/>
              <w:rPr>
                <w:szCs w:val="22"/>
              </w:rPr>
            </w:pPr>
            <w:r w:rsidRPr="00980FDC">
              <w:rPr>
                <w:szCs w:val="22"/>
              </w:rPr>
              <w:t>Provide details of error control coding scheme for both downlink and uplink?</w:t>
            </w:r>
          </w:p>
          <w:p w14:paraId="301D9740" w14:textId="77777777" w:rsidR="003053F6" w:rsidRPr="00980FDC" w:rsidRDefault="003053F6" w:rsidP="0049681E">
            <w:pPr>
              <w:pStyle w:val="Tabletext"/>
              <w:rPr>
                <w:szCs w:val="22"/>
              </w:rPr>
            </w:pPr>
            <w:r w:rsidRPr="00980FDC">
              <w:rPr>
                <w:szCs w:val="22"/>
              </w:rPr>
              <w:t>For example:</w:t>
            </w:r>
          </w:p>
          <w:p w14:paraId="7A4036A8" w14:textId="77777777" w:rsidR="003053F6" w:rsidRPr="00980FDC" w:rsidRDefault="003053F6" w:rsidP="0049681E">
            <w:pPr>
              <w:pStyle w:val="Tabletext"/>
              <w:rPr>
                <w:szCs w:val="22"/>
              </w:rPr>
            </w:pPr>
            <w:r w:rsidRPr="00980FDC">
              <w:rPr>
                <w:szCs w:val="22"/>
              </w:rPr>
              <w:t>–</w:t>
            </w:r>
            <w:r w:rsidRPr="00980FDC">
              <w:rPr>
                <w:szCs w:val="22"/>
              </w:rPr>
              <w:tab/>
              <w:t>FEC or other schemes?</w:t>
            </w:r>
          </w:p>
          <w:p w14:paraId="0C7DC505" w14:textId="77777777" w:rsidR="003053F6" w:rsidRPr="00980FDC" w:rsidRDefault="003053F6" w:rsidP="0049681E">
            <w:pPr>
              <w:pStyle w:val="Tabletext"/>
              <w:rPr>
                <w:szCs w:val="22"/>
              </w:rPr>
            </w:pPr>
            <w:r w:rsidRPr="00980FDC">
              <w:rPr>
                <w:szCs w:val="22"/>
              </w:rPr>
              <w:t>–</w:t>
            </w:r>
            <w:r w:rsidRPr="00980FDC">
              <w:rPr>
                <w:szCs w:val="22"/>
              </w:rPr>
              <w:tab/>
              <w:t xml:space="preserve">Unequal error protection? </w:t>
            </w:r>
          </w:p>
          <w:p w14:paraId="4FFBF934" w14:textId="77777777" w:rsidR="008B69B4" w:rsidRDefault="003053F6" w:rsidP="0049681E">
            <w:pPr>
              <w:pStyle w:val="Tabletext"/>
              <w:rPr>
                <w:szCs w:val="22"/>
              </w:rPr>
            </w:pPr>
            <w:r w:rsidRPr="00980FDC">
              <w:rPr>
                <w:szCs w:val="22"/>
              </w:rPr>
              <w:t>Explain the decoding mechanism employed.</w:t>
            </w:r>
          </w:p>
          <w:p w14:paraId="10941610" w14:textId="77777777" w:rsidR="008B69B4" w:rsidRPr="008A41DE" w:rsidRDefault="008B69B4" w:rsidP="008B69B4">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1C1F12F2"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6F268B0E" w14:textId="77777777" w:rsidR="008B69B4" w:rsidRPr="00951990" w:rsidRDefault="008B69B4" w:rsidP="008B69B4">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Pr="00F5305D">
              <w:rPr>
                <w:rFonts w:eastAsiaTheme="minorEastAsia"/>
                <w:i/>
                <w:color w:val="0000FF"/>
                <w:lang w:eastAsia="zh-CN"/>
              </w:rPr>
              <w:t>shortening</w:t>
            </w:r>
            <w:r>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Pr>
                <w:rFonts w:eastAsiaTheme="minorEastAsia" w:hint="eastAsia"/>
                <w:i/>
                <w:color w:val="0000FF"/>
                <w:lang w:eastAsia="zh-CN"/>
              </w:rPr>
              <w:t>R</w:t>
            </w:r>
            <w:r w:rsidRPr="00951990">
              <w:rPr>
                <w:rFonts w:eastAsiaTheme="minorEastAsia"/>
                <w:i/>
                <w:color w:val="0000FF"/>
                <w:lang w:eastAsia="zh-CN"/>
              </w:rPr>
              <w:t>eed</w:t>
            </w:r>
            <w:r>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34B17A51" w14:textId="50D766A9" w:rsidR="008B69B4" w:rsidRPr="00951990" w:rsidRDefault="008B69B4" w:rsidP="008B69B4">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r w:rsidR="00D360AF" w:rsidRPr="00B01256">
              <w:rPr>
                <w:rFonts w:eastAsiaTheme="minorEastAsia"/>
                <w:i/>
                <w:color w:val="0000FF"/>
                <w:szCs w:val="22"/>
                <w:lang w:eastAsia="zh-CN"/>
              </w:rPr>
              <w:t>eMBB-s</w:t>
            </w:r>
            <w:r w:rsidRPr="00951990">
              <w:rPr>
                <w:rFonts w:eastAsiaTheme="minorEastAsia" w:hint="eastAsia"/>
                <w:i/>
                <w:color w:val="0000FF"/>
                <w:lang w:eastAsia="zh-CN"/>
              </w:rPr>
              <w:t>.</w:t>
            </w:r>
          </w:p>
          <w:p w14:paraId="17AE545D" w14:textId="77777777" w:rsidR="008B69B4" w:rsidRPr="00951990" w:rsidRDefault="008B69B4" w:rsidP="008B69B4">
            <w:pPr>
              <w:pStyle w:val="Tabletext"/>
              <w:rPr>
                <w:rFonts w:eastAsiaTheme="minorEastAsia"/>
                <w:lang w:eastAsia="zh-CN"/>
              </w:rPr>
            </w:pPr>
          </w:p>
          <w:p w14:paraId="15E72C95" w14:textId="77777777" w:rsidR="008B69B4" w:rsidRPr="00980FDC" w:rsidRDefault="008B69B4" w:rsidP="008B69B4">
            <w:pPr>
              <w:pStyle w:val="Tabletext"/>
              <w:rPr>
                <w:szCs w:val="22"/>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3053F6" w:rsidRPr="00224E4C" w14:paraId="1F629690" w14:textId="77777777" w:rsidTr="0049681E">
        <w:trPr>
          <w:cantSplit/>
          <w:jc w:val="center"/>
        </w:trPr>
        <w:tc>
          <w:tcPr>
            <w:tcW w:w="1701" w:type="dxa"/>
          </w:tcPr>
          <w:p w14:paraId="5FD335B7" w14:textId="77777777" w:rsidR="003053F6" w:rsidRPr="00980FDC" w:rsidRDefault="003053F6" w:rsidP="0049681E">
            <w:pPr>
              <w:pStyle w:val="Tabletext"/>
              <w:rPr>
                <w:szCs w:val="22"/>
              </w:rPr>
            </w:pPr>
            <w:r w:rsidRPr="00980FDC">
              <w:rPr>
                <w:szCs w:val="22"/>
              </w:rPr>
              <w:t>8.2.5.</w:t>
            </w:r>
            <w:r w:rsidRPr="00980FDC">
              <w:rPr>
                <w:szCs w:val="22"/>
                <w:lang w:eastAsia="ko-KR"/>
              </w:rPr>
              <w:t>1.2.3.2</w:t>
            </w:r>
          </w:p>
        </w:tc>
        <w:tc>
          <w:tcPr>
            <w:tcW w:w="7938" w:type="dxa"/>
          </w:tcPr>
          <w:p w14:paraId="44C0964E" w14:textId="77777777" w:rsidR="003053F6" w:rsidRDefault="003053F6" w:rsidP="0049681E">
            <w:pPr>
              <w:pStyle w:val="Tabletext"/>
              <w:rPr>
                <w:szCs w:val="22"/>
              </w:rPr>
            </w:pPr>
            <w:r w:rsidRPr="00980FDC">
              <w:rPr>
                <w:szCs w:val="22"/>
              </w:rPr>
              <w:t>Describe the bit interleaving scheme for both uplink and downlink.</w:t>
            </w:r>
          </w:p>
          <w:p w14:paraId="2B530C99"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2C171064"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0BDC98C2"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28DD0872" w14:textId="77777777" w:rsidR="00F70C7E" w:rsidRPr="008A41DE" w:rsidRDefault="00F70C7E" w:rsidP="00F70C7E">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4299B935"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1E62FE26" w14:textId="77777777" w:rsidR="00F70C7E" w:rsidRPr="00AF12D6" w:rsidRDefault="00F70C7E" w:rsidP="00F70C7E">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56BCADC1" w14:textId="728A43C6" w:rsidR="00F70C7E" w:rsidRPr="00980FDC" w:rsidRDefault="00F70C7E" w:rsidP="00F70C7E">
            <w:pPr>
              <w:pStyle w:val="Tabletext"/>
              <w:rPr>
                <w:szCs w:val="22"/>
              </w:rPr>
            </w:pPr>
            <w:r w:rsidRPr="00AF12D6">
              <w:rPr>
                <w:rFonts w:eastAsiaTheme="minorEastAsia" w:hint="eastAsia"/>
                <w:i/>
                <w:color w:val="0000FF"/>
                <w:lang w:eastAsia="zh-CN"/>
              </w:rPr>
              <w:t xml:space="preserve">The above scheme is at least applied to </w:t>
            </w:r>
            <w:r w:rsidR="00D360AF" w:rsidRPr="00B01256">
              <w:rPr>
                <w:rFonts w:eastAsiaTheme="minorEastAsia"/>
                <w:i/>
                <w:color w:val="0000FF"/>
                <w:szCs w:val="22"/>
                <w:lang w:eastAsia="zh-CN"/>
              </w:rPr>
              <w:t>eMBB-s</w:t>
            </w:r>
            <w:r w:rsidRPr="00AF12D6">
              <w:rPr>
                <w:rFonts w:eastAsiaTheme="minorEastAsia" w:hint="eastAsia"/>
                <w:i/>
                <w:color w:val="0000FF"/>
                <w:lang w:eastAsia="zh-CN"/>
              </w:rPr>
              <w:t>.</w:t>
            </w:r>
          </w:p>
        </w:tc>
      </w:tr>
      <w:tr w:rsidR="003053F6" w:rsidRPr="00224E4C" w14:paraId="53106BA6" w14:textId="77777777" w:rsidTr="0049681E">
        <w:trPr>
          <w:cantSplit/>
          <w:trHeight w:val="70"/>
          <w:jc w:val="center"/>
        </w:trPr>
        <w:tc>
          <w:tcPr>
            <w:tcW w:w="1701" w:type="dxa"/>
          </w:tcPr>
          <w:p w14:paraId="2436D6CD" w14:textId="77777777" w:rsidR="003053F6" w:rsidRPr="00980FDC" w:rsidRDefault="003053F6" w:rsidP="0049681E">
            <w:pPr>
              <w:pStyle w:val="Tabletext"/>
              <w:rPr>
                <w:b/>
                <w:bCs/>
                <w:szCs w:val="22"/>
                <w:lang w:eastAsia="ko-KR"/>
              </w:rPr>
            </w:pPr>
            <w:r w:rsidRPr="00980FDC">
              <w:rPr>
                <w:b/>
                <w:bCs/>
                <w:szCs w:val="22"/>
                <w:lang w:eastAsia="ko-KR"/>
              </w:rPr>
              <w:lastRenderedPageBreak/>
              <w:t>8</w:t>
            </w:r>
            <w:r w:rsidRPr="00980FDC">
              <w:rPr>
                <w:b/>
                <w:bCs/>
                <w:szCs w:val="22"/>
              </w:rPr>
              <w:t>.2.</w:t>
            </w:r>
            <w:r w:rsidRPr="00980FDC">
              <w:rPr>
                <w:b/>
                <w:bCs/>
                <w:szCs w:val="22"/>
                <w:lang w:eastAsia="ko-KR"/>
              </w:rPr>
              <w:t>5</w:t>
            </w:r>
            <w:r w:rsidRPr="00980FDC">
              <w:rPr>
                <w:b/>
                <w:bCs/>
                <w:szCs w:val="22"/>
              </w:rPr>
              <w:t>.</w:t>
            </w:r>
            <w:r w:rsidRPr="00980FDC">
              <w:rPr>
                <w:b/>
                <w:bCs/>
                <w:szCs w:val="22"/>
                <w:lang w:eastAsia="ko-KR"/>
              </w:rPr>
              <w:t>1.3</w:t>
            </w:r>
          </w:p>
        </w:tc>
        <w:tc>
          <w:tcPr>
            <w:tcW w:w="7938" w:type="dxa"/>
          </w:tcPr>
          <w:p w14:paraId="66DB2AB2" w14:textId="77777777" w:rsidR="003053F6" w:rsidRDefault="003053F6" w:rsidP="0049681E">
            <w:pPr>
              <w:pStyle w:val="Tabletext"/>
              <w:rPr>
                <w:b/>
                <w:bCs/>
                <w:szCs w:val="22"/>
              </w:rPr>
            </w:pPr>
            <w:r w:rsidRPr="00980FDC">
              <w:rPr>
                <w:b/>
                <w:bCs/>
                <w:szCs w:val="22"/>
              </w:rPr>
              <w:t>Describe</w:t>
            </w:r>
            <w:r w:rsidRPr="00980FDC">
              <w:rPr>
                <w:b/>
                <w:bCs/>
                <w:szCs w:val="22"/>
                <w:lang w:eastAsia="ja-JP"/>
              </w:rPr>
              <w:t xml:space="preserve"> channel tracking capabilities </w:t>
            </w:r>
            <w:r w:rsidRPr="00980FDC">
              <w:rPr>
                <w:b/>
                <w:bCs/>
                <w:szCs w:val="22"/>
              </w:rPr>
              <w:t xml:space="preserve">(e.g. </w:t>
            </w:r>
            <w:r w:rsidRPr="00980FDC">
              <w:rPr>
                <w:b/>
                <w:bCs/>
                <w:szCs w:val="22"/>
                <w:lang w:eastAsia="ja-JP"/>
              </w:rPr>
              <w:t>channel tracking algorithm, pilot symbol configuration</w:t>
            </w:r>
            <w:r w:rsidRPr="00980FDC">
              <w:rPr>
                <w:b/>
                <w:bCs/>
                <w:szCs w:val="22"/>
              </w:rPr>
              <w:t>, etc.) to accommodate rapidly changing delay spread profile</w:t>
            </w:r>
          </w:p>
          <w:p w14:paraId="0101DFA9" w14:textId="77777777" w:rsidR="000C1D3B" w:rsidRPr="003E5972" w:rsidRDefault="000C1D3B" w:rsidP="000C1D3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3FEE0693" w14:textId="77777777" w:rsidR="000C1D3B" w:rsidRDefault="000C1D3B" w:rsidP="000C1D3B">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14:paraId="297F076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gNB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094AC83E"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14F0A840"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6F735BCA"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37954B98"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further prepare feedback reporting to gNB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gNB. CSI-RS also can be used for interference measurement and fine frequency/time tracking purposes.</w:t>
            </w:r>
          </w:p>
          <w:p w14:paraId="7581DFC1" w14:textId="77777777" w:rsidR="000C1D3B" w:rsidRDefault="000C1D3B" w:rsidP="000C1D3B">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1271F1A4"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384FE43D"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6BF3D2D2" w14:textId="77777777"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Pr>
                <w:rFonts w:ascii="Times New Roman" w:eastAsiaTheme="minorEastAsia" w:hAnsi="Times New Roman" w:hint="eastAsia"/>
                <w:i/>
                <w:iCs/>
                <w:color w:val="0000FF"/>
                <w:sz w:val="20"/>
                <w:lang w:eastAsia="zh-CN"/>
              </w:rPr>
              <w:t xml:space="preserve">It may also be used </w:t>
            </w:r>
            <w:r w:rsidRPr="00133000">
              <w:rPr>
                <w:rFonts w:ascii="Times New Roman" w:eastAsiaTheme="minorEastAsia" w:hAnsi="Times New Roman"/>
                <w:i/>
                <w:iCs/>
                <w:color w:val="0000FF"/>
                <w:sz w:val="20"/>
                <w:lang w:eastAsia="zh-CN"/>
              </w:rPr>
              <w:t>for Doppler and time varying channel tracking.</w:t>
            </w: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03EBBA41" w14:textId="55B14F4D" w:rsidR="000C1D3B" w:rsidRDefault="000C1D3B" w:rsidP="000C1D3B">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3B6A36">
              <w:rPr>
                <w:rFonts w:ascii="Times New Roman" w:eastAsiaTheme="minorEastAsia" w:hAnsi="Times New Roman"/>
                <w:i/>
                <w:iCs/>
                <w:color w:val="0000FF"/>
                <w:sz w:val="20"/>
                <w:lang w:eastAsia="zh-CN"/>
              </w:rPr>
              <w:t>,</w:t>
            </w:r>
            <w:r w:rsidRPr="004709C5">
              <w:rPr>
                <w:rFonts w:ascii="Times New Roman" w:eastAsiaTheme="minorEastAsia" w:hAnsi="Times New Roman"/>
                <w:i/>
                <w:iCs/>
                <w:color w:val="0000FF"/>
                <w:sz w:val="20"/>
                <w:lang w:eastAsia="zh-CN"/>
              </w:rPr>
              <w:t xml:space="preserve"> </w:t>
            </w:r>
            <w:proofErr w:type="spellStart"/>
            <w:r w:rsidRPr="00526BD9">
              <w:rPr>
                <w:rFonts w:ascii="Times New Roman" w:eastAsiaTheme="minorEastAsia" w:hAnsi="Times New Roman"/>
                <w:i/>
                <w:iCs/>
                <w:color w:val="0000FF"/>
                <w:sz w:val="20"/>
                <w:lang w:eastAsia="zh-CN"/>
              </w:rPr>
              <w:t>aperiodically</w:t>
            </w:r>
            <w:proofErr w:type="spellEnd"/>
            <w:r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gNB configurable rate. </w:t>
            </w:r>
          </w:p>
          <w:p w14:paraId="0554FBC0" w14:textId="77777777" w:rsidR="000C1D3B" w:rsidRDefault="000C1D3B" w:rsidP="000C1D3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14:paraId="284AA7B4" w14:textId="77777777" w:rsidR="000C1D3B" w:rsidRPr="00980FDC" w:rsidRDefault="000C1D3B" w:rsidP="000C1D3B">
            <w:pPr>
              <w:pStyle w:val="Tabletext"/>
              <w:rPr>
                <w:b/>
                <w:bCs/>
                <w:szCs w:val="22"/>
              </w:rPr>
            </w:pPr>
            <w:r w:rsidRPr="00AA1599">
              <w:rPr>
                <w:i/>
                <w:iCs/>
                <w:color w:val="0000FF"/>
              </w:rPr>
              <w:t>Details of channel-tracking/estimation algorithms are receiver-implementation specific, e.g. MMSE-based channel estimation with appropriate interpolation in time and frequency domain could be used.</w:t>
            </w:r>
          </w:p>
        </w:tc>
      </w:tr>
      <w:tr w:rsidR="003053F6" w:rsidRPr="00224E4C" w14:paraId="74D11877" w14:textId="77777777" w:rsidTr="0049681E">
        <w:trPr>
          <w:cantSplit/>
          <w:jc w:val="center"/>
        </w:trPr>
        <w:tc>
          <w:tcPr>
            <w:tcW w:w="1701" w:type="dxa"/>
          </w:tcPr>
          <w:p w14:paraId="37FE8F2E" w14:textId="77777777" w:rsidR="003053F6" w:rsidRPr="00980FDC" w:rsidRDefault="003053F6" w:rsidP="0049681E">
            <w:pPr>
              <w:pStyle w:val="Tabletext"/>
              <w:rPr>
                <w:b/>
                <w:bCs/>
                <w:szCs w:val="22"/>
              </w:rPr>
            </w:pPr>
            <w:r w:rsidRPr="00980FDC">
              <w:rPr>
                <w:b/>
                <w:bCs/>
                <w:szCs w:val="22"/>
                <w:lang w:eastAsia="ko-KR"/>
              </w:rPr>
              <w:t>8</w:t>
            </w:r>
            <w:r w:rsidRPr="00980FDC">
              <w:rPr>
                <w:b/>
                <w:bCs/>
                <w:szCs w:val="22"/>
              </w:rPr>
              <w:t>.2.5.</w:t>
            </w:r>
            <w:r w:rsidRPr="00980FDC">
              <w:rPr>
                <w:b/>
                <w:bCs/>
                <w:szCs w:val="22"/>
                <w:lang w:eastAsia="ko-KR"/>
              </w:rPr>
              <w:t>1.4</w:t>
            </w:r>
          </w:p>
        </w:tc>
        <w:tc>
          <w:tcPr>
            <w:tcW w:w="7938" w:type="dxa"/>
          </w:tcPr>
          <w:p w14:paraId="3BC7A350" w14:textId="77777777" w:rsidR="003053F6" w:rsidRPr="00980FDC" w:rsidRDefault="003053F6" w:rsidP="0049681E">
            <w:pPr>
              <w:pStyle w:val="Tabletext"/>
              <w:rPr>
                <w:b/>
                <w:bCs/>
                <w:szCs w:val="22"/>
              </w:rPr>
            </w:pPr>
            <w:r w:rsidRPr="00980FDC">
              <w:rPr>
                <w:b/>
                <w:bCs/>
                <w:szCs w:val="22"/>
              </w:rPr>
              <w:t>Physical channel structure and multiplexing</w:t>
            </w:r>
          </w:p>
        </w:tc>
      </w:tr>
      <w:tr w:rsidR="003053F6" w:rsidRPr="00224E4C" w14:paraId="535E60F2" w14:textId="77777777" w:rsidTr="0049681E">
        <w:trPr>
          <w:cantSplit/>
          <w:jc w:val="center"/>
        </w:trPr>
        <w:tc>
          <w:tcPr>
            <w:tcW w:w="1701" w:type="dxa"/>
          </w:tcPr>
          <w:p w14:paraId="14A4765C" w14:textId="77777777" w:rsidR="003053F6" w:rsidRPr="00980FDC" w:rsidRDefault="003053F6" w:rsidP="0049681E">
            <w:pPr>
              <w:pStyle w:val="Tabletext"/>
              <w:rPr>
                <w:szCs w:val="22"/>
              </w:rPr>
            </w:pPr>
            <w:r w:rsidRPr="00980FDC">
              <w:rPr>
                <w:szCs w:val="22"/>
              </w:rPr>
              <w:lastRenderedPageBreak/>
              <w:t>8.2.5.</w:t>
            </w:r>
            <w:r w:rsidRPr="00980FDC">
              <w:rPr>
                <w:szCs w:val="22"/>
                <w:lang w:eastAsia="ko-KR"/>
              </w:rPr>
              <w:t>1.4.1</w:t>
            </w:r>
          </w:p>
        </w:tc>
        <w:tc>
          <w:tcPr>
            <w:tcW w:w="7938" w:type="dxa"/>
          </w:tcPr>
          <w:p w14:paraId="045D54E8" w14:textId="77777777" w:rsidR="003053F6" w:rsidRPr="00980FDC" w:rsidRDefault="003053F6" w:rsidP="0049681E">
            <w:pPr>
              <w:pStyle w:val="Tabletext"/>
              <w:rPr>
                <w:szCs w:val="22"/>
              </w:rPr>
            </w:pPr>
            <w:r w:rsidRPr="00980FDC">
              <w:rPr>
                <w:szCs w:val="22"/>
              </w:rPr>
              <w:t>What is the physical channel bit rate (Mbit/s) for supported bandwidths?</w:t>
            </w:r>
          </w:p>
          <w:p w14:paraId="0B8F0593" w14:textId="77777777" w:rsidR="003053F6" w:rsidRDefault="003053F6" w:rsidP="0049681E">
            <w:pPr>
              <w:pStyle w:val="Tabletext"/>
              <w:rPr>
                <w:szCs w:val="22"/>
              </w:rPr>
            </w:pPr>
            <w:r w:rsidRPr="00980FDC">
              <w:rPr>
                <w:szCs w:val="22"/>
              </w:rPr>
              <w:t>i.e. the product of the modulation symbol rate (in symbols per second), bits per modulation symbol, and the number of streams supported by the antenna system.</w:t>
            </w:r>
          </w:p>
          <w:p w14:paraId="08D5A236" w14:textId="77777777" w:rsidR="001556DB" w:rsidRDefault="001556DB" w:rsidP="001556DB">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06BCA1E0" w14:textId="77777777" w:rsidR="001556DB" w:rsidRDefault="001556DB" w:rsidP="001556DB">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0D9AC0F4" w14:textId="77777777" w:rsidR="001556DB" w:rsidRDefault="001556DB" w:rsidP="001556DB">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04E91B6C"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14:paraId="7DCDBC59" w14:textId="77777777"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58BF926C" w14:textId="3D56EFBA" w:rsidR="001556DB" w:rsidRDefault="001556DB" w:rsidP="001556DB">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m:t>
              </m:r>
            </m:oMath>
          </w:p>
          <w:p w14:paraId="48612F3F" w14:textId="16849C3C" w:rsidR="001556DB" w:rsidRPr="00980FDC" w:rsidRDefault="001556DB" w:rsidP="0024500A">
            <w:pPr>
              <w:pStyle w:val="Tabletext"/>
              <w:rPr>
                <w:szCs w:val="22"/>
                <w:lang w:eastAsia="ko-KR"/>
              </w:rPr>
            </w:pPr>
            <w:r w:rsidRPr="005E4D26">
              <w:rPr>
                <w:rFonts w:eastAsia="Malgun Gothic"/>
                <w:bCs/>
                <w:i/>
                <w:iCs/>
                <w:color w:val="0000FF"/>
                <w:szCs w:val="22"/>
                <w:lang w:eastAsia="ko-KR"/>
              </w:rPr>
              <w:t xml:space="preserve">For example, a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MHz carrier with </w:t>
            </w:r>
            <w:r w:rsidR="00A433C3">
              <w:rPr>
                <w:rFonts w:eastAsia="Malgun Gothic"/>
                <w:bCs/>
                <w:i/>
                <w:iCs/>
                <w:color w:val="0000FF"/>
                <w:szCs w:val="22"/>
                <w:lang w:eastAsia="ko-KR"/>
              </w:rPr>
              <w:t>78</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resource blocks using </w:t>
            </w:r>
            <w:r w:rsidR="00A433C3">
              <w:rPr>
                <w:rFonts w:eastAsia="Malgun Gothic"/>
                <w:bCs/>
                <w:i/>
                <w:iCs/>
                <w:color w:val="0000FF"/>
                <w:szCs w:val="22"/>
                <w:lang w:eastAsia="ko-KR"/>
              </w:rPr>
              <w:t>30</w:t>
            </w:r>
            <w:r w:rsidR="00A433C3" w:rsidRPr="005E4D26">
              <w:rPr>
                <w:rFonts w:eastAsia="Malgun Gothic"/>
                <w:bCs/>
                <w:i/>
                <w:iCs/>
                <w:color w:val="0000FF"/>
                <w:szCs w:val="22"/>
                <w:lang w:eastAsia="ko-KR"/>
              </w:rPr>
              <w:t xml:space="preserve"> </w:t>
            </w:r>
            <w:r w:rsidRPr="005E4D26">
              <w:rPr>
                <w:rFonts w:eastAsia="Malgun Gothic"/>
                <w:bCs/>
                <w:i/>
                <w:iCs/>
                <w:color w:val="0000FF"/>
                <w:szCs w:val="22"/>
                <w:lang w:eastAsia="ko-KR"/>
              </w:rPr>
              <w:t xml:space="preserve">kHz subcarrier spacing, </w:t>
            </w:r>
            <m:oMath>
              <m:r>
                <w:rPr>
                  <w:rFonts w:ascii="Cambria Math" w:hAnsi="Cambria Math"/>
                  <w:color w:val="0000FF"/>
                  <w:szCs w:val="22"/>
                  <w:lang w:eastAsia="ja-JP"/>
                </w:rPr>
                <m:t>μ=1</m:t>
              </m:r>
            </m:oMath>
            <w:r w:rsidRPr="005E4D26">
              <w:rPr>
                <w:rFonts w:eastAsia="Malgun Gothic"/>
                <w:i/>
                <w:color w:val="0000FF"/>
                <w:szCs w:val="22"/>
                <w:lang w:eastAsia="ja-JP"/>
              </w:rPr>
              <w:t xml:space="preserve">, and </w:t>
            </w:r>
            <w:r w:rsidR="00A433C3">
              <w:rPr>
                <w:rFonts w:eastAsia="Malgun Gothic"/>
                <w:i/>
                <w:color w:val="0000FF"/>
                <w:szCs w:val="22"/>
                <w:lang w:eastAsia="ja-JP"/>
              </w:rPr>
              <w:t>64</w:t>
            </w:r>
            <w:r w:rsidR="00A433C3" w:rsidRPr="005E4D26">
              <w:rPr>
                <w:rFonts w:eastAsia="Malgun Gothic"/>
                <w:i/>
                <w:color w:val="0000FF"/>
                <w:szCs w:val="22"/>
                <w:lang w:eastAsia="ja-JP"/>
              </w:rPr>
              <w:t xml:space="preserve">QAM </w:t>
            </w:r>
            <w:r w:rsidRPr="005E4D26">
              <w:rPr>
                <w:rFonts w:eastAsia="Malgun Gothic"/>
                <w:i/>
                <w:color w:val="0000FF"/>
                <w:szCs w:val="22"/>
                <w:lang w:eastAsia="ja-JP"/>
              </w:rPr>
              <w:t xml:space="preserve">modulation results in a physical channel bit rate of </w:t>
            </w:r>
            <w:r w:rsidR="0024500A">
              <w:rPr>
                <w:rFonts w:eastAsia="Malgun Gothic"/>
                <w:i/>
                <w:color w:val="0000FF"/>
                <w:szCs w:val="22"/>
                <w:lang w:eastAsia="ja-JP"/>
              </w:rPr>
              <w:t>157</w:t>
            </w:r>
            <w:r w:rsidRPr="005E4D26">
              <w:rPr>
                <w:rFonts w:eastAsia="Malgun Gothic"/>
                <w:i/>
                <w:color w:val="0000FF"/>
                <w:szCs w:val="22"/>
                <w:lang w:eastAsia="ja-JP"/>
              </w:rPr>
              <w:t xml:space="preserve"> </w:t>
            </w:r>
            <w:r w:rsidR="005A287C">
              <w:rPr>
                <w:rFonts w:eastAsia="Malgun Gothic"/>
                <w:i/>
                <w:color w:val="0000FF"/>
                <w:szCs w:val="22"/>
                <w:lang w:eastAsia="ja-JP"/>
              </w:rPr>
              <w:t>M</w:t>
            </w:r>
            <w:r w:rsidRPr="005E4D26">
              <w:rPr>
                <w:rFonts w:eastAsia="Malgun Gothic"/>
                <w:i/>
                <w:color w:val="0000FF"/>
                <w:szCs w:val="22"/>
                <w:lang w:eastAsia="ja-JP"/>
              </w:rPr>
              <w:t>bit/s per layer.</w:t>
            </w:r>
          </w:p>
        </w:tc>
      </w:tr>
      <w:tr w:rsidR="003053F6" w:rsidRPr="00224E4C" w14:paraId="6AAEF58E" w14:textId="77777777" w:rsidTr="0049681E">
        <w:trPr>
          <w:cantSplit/>
          <w:jc w:val="center"/>
        </w:trPr>
        <w:tc>
          <w:tcPr>
            <w:tcW w:w="1701" w:type="dxa"/>
          </w:tcPr>
          <w:p w14:paraId="66BA14AE" w14:textId="77777777" w:rsidR="003053F6" w:rsidRPr="00980FDC" w:rsidRDefault="003053F6" w:rsidP="0049681E">
            <w:pPr>
              <w:pStyle w:val="Tabletext"/>
              <w:rPr>
                <w:szCs w:val="22"/>
              </w:rPr>
            </w:pPr>
            <w:r w:rsidRPr="00980FDC">
              <w:rPr>
                <w:szCs w:val="22"/>
                <w:lang w:eastAsia="ko-KR"/>
              </w:rPr>
              <w:lastRenderedPageBreak/>
              <w:t>8</w:t>
            </w:r>
            <w:r w:rsidRPr="00980FDC">
              <w:rPr>
                <w:szCs w:val="22"/>
              </w:rPr>
              <w:t>.2.5.</w:t>
            </w:r>
            <w:r w:rsidRPr="00980FDC">
              <w:rPr>
                <w:szCs w:val="22"/>
                <w:lang w:eastAsia="ko-KR"/>
              </w:rPr>
              <w:t>1.4.2</w:t>
            </w:r>
          </w:p>
        </w:tc>
        <w:tc>
          <w:tcPr>
            <w:tcW w:w="7938" w:type="dxa"/>
          </w:tcPr>
          <w:p w14:paraId="0BB83F37" w14:textId="77777777" w:rsidR="003053F6" w:rsidRPr="00980FDC" w:rsidRDefault="003053F6" w:rsidP="0049681E">
            <w:pPr>
              <w:pStyle w:val="Tabletext"/>
              <w:rPr>
                <w:i/>
                <w:szCs w:val="22"/>
              </w:rPr>
            </w:pPr>
            <w:r w:rsidRPr="00980FDC">
              <w:rPr>
                <w:i/>
                <w:szCs w:val="22"/>
              </w:rPr>
              <w:t>Layer 1 and Layer 2 overhead estimation</w:t>
            </w:r>
          </w:p>
          <w:p w14:paraId="365DD8F4" w14:textId="77777777" w:rsidR="003053F6" w:rsidRDefault="003053F6" w:rsidP="0049681E">
            <w:pPr>
              <w:pStyle w:val="Tabletext"/>
              <w:rPr>
                <w:szCs w:val="22"/>
              </w:rPr>
            </w:pPr>
            <w:r w:rsidRPr="00980FDC">
              <w:rPr>
                <w:szCs w:val="22"/>
              </w:rPr>
              <w:t>Describe how the RIT accounts for all Layer 1 (PHY) and Layer 2 (MAC) overhead and provide an accurate estimate that includes static and dynamic overheads.</w:t>
            </w:r>
          </w:p>
          <w:p w14:paraId="4958D66A" w14:textId="77777777" w:rsidR="007D70F0" w:rsidRPr="00A74E1C" w:rsidRDefault="007D70F0" w:rsidP="007D70F0">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70268F2D" w14:textId="77777777" w:rsidR="007D70F0" w:rsidRDefault="007D70F0" w:rsidP="007D70F0">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124F960E"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123C4F5C"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2EBD3FB5"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2D41E0F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535F3D64"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07C2F5E1" w14:textId="77777777" w:rsidR="007D70F0" w:rsidRPr="005E4D26" w:rsidRDefault="007D70F0" w:rsidP="007D70F0">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5D5F7654"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14:paraId="324B5A32"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14:paraId="0FCFF64D" w14:textId="77777777" w:rsidR="007D70F0" w:rsidRDefault="007D70F0" w:rsidP="007D70F0">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38289C0C" w14:textId="77777777" w:rsidR="007D70F0" w:rsidRDefault="007D70F0" w:rsidP="007D70F0">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TableGrid"/>
              <w:tblW w:w="0" w:type="auto"/>
              <w:tblLayout w:type="fixed"/>
              <w:tblLook w:val="04A0" w:firstRow="1" w:lastRow="0" w:firstColumn="1" w:lastColumn="0" w:noHBand="0" w:noVBand="1"/>
            </w:tblPr>
            <w:tblGrid>
              <w:gridCol w:w="2746"/>
              <w:gridCol w:w="2746"/>
              <w:gridCol w:w="2746"/>
            </w:tblGrid>
            <w:tr w:rsidR="007D70F0" w:rsidRPr="005E4D26" w14:paraId="74ED3789" w14:textId="77777777" w:rsidTr="0049681E">
              <w:tc>
                <w:tcPr>
                  <w:tcW w:w="2746" w:type="dxa"/>
                </w:tcPr>
                <w:p w14:paraId="08F75B6B" w14:textId="77777777" w:rsidR="007D70F0" w:rsidRDefault="007D70F0" w:rsidP="007D70F0">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147AD04C" w14:textId="77777777" w:rsidR="007D70F0" w:rsidRDefault="007D70F0" w:rsidP="007D70F0">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46959E78"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Pr>
                      <w:rFonts w:eastAsiaTheme="minorEastAsia" w:hint="eastAsia"/>
                      <w:i/>
                      <w:iCs/>
                      <w:color w:val="0000FF"/>
                      <w:lang w:eastAsia="zh-CN"/>
                    </w:rPr>
                    <w:t xml:space="preserve"> for example configurations</w:t>
                  </w:r>
                </w:p>
              </w:tc>
            </w:tr>
            <w:tr w:rsidR="007D70F0" w:rsidRPr="005E4D26" w14:paraId="1A2C91EA" w14:textId="77777777" w:rsidTr="0049681E">
              <w:tc>
                <w:tcPr>
                  <w:tcW w:w="2746" w:type="dxa"/>
                </w:tcPr>
                <w:p w14:paraId="4B7869B8" w14:textId="77777777" w:rsidR="007D70F0" w:rsidRDefault="007D70F0" w:rsidP="007D70F0">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657CA7DC"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1, 2, 3 or 4 symbols per slot can be configured</w:t>
                  </w:r>
                  <w:r>
                    <w:rPr>
                      <w:rFonts w:eastAsiaTheme="minorEastAsia" w:hint="eastAsia"/>
                      <w:i/>
                      <w:iCs/>
                      <w:color w:val="0000FF"/>
                      <w:lang w:eastAsia="zh-CN"/>
                    </w:rPr>
                    <w:t xml:space="preserve"> to carry DMRS.</w:t>
                  </w:r>
                </w:p>
              </w:tc>
              <w:tc>
                <w:tcPr>
                  <w:tcW w:w="2746" w:type="dxa"/>
                </w:tcPr>
                <w:p w14:paraId="7A4091F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Pr="005E4D26">
                    <w:rPr>
                      <w:i/>
                      <w:iCs/>
                      <w:color w:val="0000FF"/>
                      <w:lang w:eastAsia="ja-JP"/>
                    </w:rPr>
                    <w:t>4 % to 29 %</w:t>
                  </w:r>
                </w:p>
              </w:tc>
            </w:tr>
            <w:tr w:rsidR="007D70F0" w:rsidRPr="005E4D26" w14:paraId="4290F042" w14:textId="77777777" w:rsidTr="0049681E">
              <w:tc>
                <w:tcPr>
                  <w:tcW w:w="2746" w:type="dxa"/>
                </w:tcPr>
                <w:p w14:paraId="3AE6881D"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39008CAA"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Pr>
                      <w:rFonts w:eastAsiaTheme="minorEastAsia" w:hint="eastAsia"/>
                      <w:i/>
                      <w:iCs/>
                      <w:color w:val="0000FF"/>
                      <w:lang w:eastAsia="zh-CN"/>
                    </w:rPr>
                    <w:t xml:space="preserve">or fourth </w:t>
                  </w:r>
                  <w:r w:rsidRPr="005E4D26">
                    <w:rPr>
                      <w:i/>
                      <w:iCs/>
                      <w:color w:val="0000FF"/>
                      <w:lang w:eastAsia="ja-JP"/>
                    </w:rPr>
                    <w:t>resource block</w:t>
                  </w:r>
                  <w:r>
                    <w:rPr>
                      <w:rFonts w:eastAsiaTheme="minorEastAsia" w:hint="eastAsia"/>
                      <w:i/>
                      <w:iCs/>
                      <w:color w:val="0000FF"/>
                      <w:lang w:eastAsia="zh-CN"/>
                    </w:rPr>
                    <w:t>. PTRS is mainly intended for FR2.</w:t>
                  </w:r>
                </w:p>
              </w:tc>
              <w:tc>
                <w:tcPr>
                  <w:tcW w:w="2746" w:type="dxa"/>
                </w:tcPr>
                <w:p w14:paraId="65211E36"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7D70F0" w:rsidRPr="005E4D26" w14:paraId="725ABF5A" w14:textId="77777777" w:rsidTr="0049681E">
              <w:tc>
                <w:tcPr>
                  <w:tcW w:w="2746" w:type="dxa"/>
                </w:tcPr>
                <w:p w14:paraId="4D5DEA5E"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26F5028C"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Pr>
                      <w:i/>
                      <w:iCs/>
                      <w:color w:val="0000FF"/>
                      <w:lang w:eastAsia="ja-JP"/>
                    </w:rPr>
                    <w:t xml:space="preserve"> per CSI-RS periodicity</w:t>
                  </w:r>
                </w:p>
              </w:tc>
              <w:tc>
                <w:tcPr>
                  <w:tcW w:w="2746" w:type="dxa"/>
                </w:tcPr>
                <w:p w14:paraId="206F8C01"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7D70F0" w:rsidRPr="005E4D26" w14:paraId="01FD85FB" w14:textId="77777777" w:rsidTr="0049681E">
              <w:tc>
                <w:tcPr>
                  <w:tcW w:w="2746" w:type="dxa"/>
                </w:tcPr>
                <w:p w14:paraId="1E6BDA5B" w14:textId="77777777" w:rsidR="007D70F0" w:rsidRDefault="007D70F0" w:rsidP="007D70F0">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2AA495E0" w14:textId="77777777" w:rsidR="007D70F0" w:rsidRDefault="007D70F0" w:rsidP="007D70F0">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07166A6D" w14:textId="77777777" w:rsidR="007D70F0" w:rsidRDefault="007D70F0" w:rsidP="007D70F0">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Pr>
                      <w:rFonts w:eastAsiaTheme="minorEastAsia" w:hint="eastAsia"/>
                      <w:i/>
                      <w:iCs/>
                      <w:color w:val="0000FF"/>
                      <w:lang w:eastAsia="zh-CN"/>
                    </w:rPr>
                    <w:t xml:space="preserve">or 0.18% </w:t>
                  </w:r>
                  <w:r>
                    <w:rPr>
                      <w:i/>
                      <w:iCs/>
                      <w:color w:val="0000FF"/>
                      <w:lang w:eastAsia="ja-JP"/>
                    </w:rPr>
                    <w:t>respectively for</w:t>
                  </w:r>
                  <w:r w:rsidRPr="005E4D26">
                    <w:rPr>
                      <w:i/>
                      <w:iCs/>
                      <w:color w:val="0000FF"/>
                      <w:lang w:eastAsia="ja-JP"/>
                    </w:rPr>
                    <w:t xml:space="preserve"> 20 ms </w:t>
                  </w:r>
                  <w:r>
                    <w:rPr>
                      <w:rFonts w:eastAsiaTheme="minorEastAsia" w:hint="eastAsia"/>
                      <w:i/>
                      <w:iCs/>
                      <w:color w:val="0000FF"/>
                      <w:lang w:eastAsia="zh-CN"/>
                    </w:rPr>
                    <w:t>and 40ms</w:t>
                  </w:r>
                  <w:r w:rsidRPr="005E4D26">
                    <w:rPr>
                      <w:i/>
                      <w:iCs/>
                      <w:color w:val="0000FF"/>
                      <w:lang w:eastAsia="ja-JP"/>
                    </w:rPr>
                    <w:t xml:space="preserve"> </w:t>
                  </w:r>
                  <w:r>
                    <w:rPr>
                      <w:i/>
                      <w:iCs/>
                      <w:color w:val="0000FF"/>
                      <w:lang w:eastAsia="ja-JP"/>
                    </w:rPr>
                    <w:t>periodicity</w:t>
                  </w:r>
                  <w:r w:rsidRPr="005E4D26">
                    <w:rPr>
                      <w:i/>
                      <w:iCs/>
                      <w:color w:val="0000FF"/>
                      <w:lang w:eastAsia="ja-JP"/>
                    </w:rPr>
                    <w:t xml:space="preserve"> </w:t>
                  </w:r>
                </w:p>
              </w:tc>
            </w:tr>
          </w:tbl>
          <w:p w14:paraId="7609B25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6D0CA53A"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14:paraId="192B9430" w14:textId="77777777" w:rsidR="007D70F0" w:rsidRPr="005E4D26" w:rsidRDefault="007D70F0" w:rsidP="007D70F0">
            <w:pPr>
              <w:pStyle w:val="Tabletext"/>
              <w:numPr>
                <w:ilvl w:val="0"/>
                <w:numId w:val="35"/>
              </w:numPr>
              <w:spacing w:before="120" w:after="120"/>
              <w:ind w:left="357" w:hanging="357"/>
              <w:rPr>
                <w:b/>
                <w:bCs/>
                <w:i/>
                <w:color w:val="0000FF"/>
              </w:rPr>
            </w:pPr>
            <w:r w:rsidRPr="005E4D26">
              <w:rPr>
                <w:b/>
                <w:bCs/>
                <w:i/>
                <w:color w:val="0000FF"/>
              </w:rPr>
              <w:t>Uplink</w:t>
            </w:r>
          </w:p>
          <w:p w14:paraId="37E0C17E" w14:textId="77777777" w:rsidR="007D70F0" w:rsidRDefault="007D70F0" w:rsidP="007D70F0">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446BC043" w14:textId="77777777" w:rsidR="007D70F0" w:rsidRDefault="007D70F0" w:rsidP="007D70F0">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74BB9ABC"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14:paraId="5C2C1AAD"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23084CC5" w14:textId="77777777" w:rsidR="007D70F0" w:rsidRDefault="007D70F0" w:rsidP="007D70F0">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Phase-tracking reference signals</w:t>
            </w:r>
          </w:p>
          <w:p w14:paraId="1075E6F4" w14:textId="77777777" w:rsidR="007D70F0" w:rsidRDefault="007D70F0" w:rsidP="007D70F0">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14:paraId="1629D9C3"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14:paraId="5E93CD61"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673ADD46" w14:textId="77777777" w:rsidR="007D70F0" w:rsidRDefault="007D70F0" w:rsidP="007D70F0">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5847BADE"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52D8BAD4" w14:textId="77777777" w:rsidR="007D70F0" w:rsidRDefault="007D70F0" w:rsidP="007D70F0">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14:paraId="5F842B3C" w14:textId="77777777" w:rsidR="007D70F0" w:rsidRDefault="007D70F0" w:rsidP="007D70F0">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6C7B7CED" w14:textId="77777777" w:rsidR="007D70F0" w:rsidRDefault="007D70F0" w:rsidP="007D70F0">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58749206" w14:textId="77777777" w:rsidR="007D70F0" w:rsidRPr="005E4D26" w:rsidRDefault="007D70F0" w:rsidP="007D70F0">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0B12C8D3" w14:textId="77777777" w:rsidR="007D70F0" w:rsidRPr="00980FDC" w:rsidRDefault="007D70F0" w:rsidP="007D70F0">
            <w:pPr>
              <w:pStyle w:val="Tabletext"/>
              <w:rPr>
                <w:szCs w:val="22"/>
                <w:lang w:eastAsia="ko-KR"/>
              </w:rPr>
            </w:pPr>
            <w:r w:rsidRPr="005E4D26">
              <w:rPr>
                <w:i/>
                <w:iCs/>
                <w:color w:val="0000FF"/>
                <w:lang w:eastAsia="ja-JP"/>
              </w:rPr>
              <w:t>The amount of overhead caused by 4 highly depends on the data packet size</w:t>
            </w:r>
            <w:r w:rsidRPr="000958A2">
              <w:rPr>
                <w:i/>
                <w:iCs/>
                <w:color w:val="0000FF"/>
                <w:lang w:eastAsia="ja-JP"/>
              </w:rPr>
              <w:t>.</w:t>
            </w:r>
          </w:p>
        </w:tc>
      </w:tr>
      <w:tr w:rsidR="003053F6" w:rsidRPr="00224E4C" w14:paraId="4419D043" w14:textId="77777777" w:rsidTr="0049681E">
        <w:trPr>
          <w:cantSplit/>
          <w:jc w:val="center"/>
        </w:trPr>
        <w:tc>
          <w:tcPr>
            <w:tcW w:w="1701" w:type="dxa"/>
          </w:tcPr>
          <w:p w14:paraId="550F3D8C" w14:textId="77777777" w:rsidR="003053F6" w:rsidRPr="00980FDC" w:rsidRDefault="003053F6" w:rsidP="0049681E">
            <w:pPr>
              <w:pStyle w:val="Tabletext"/>
              <w:rPr>
                <w:szCs w:val="22"/>
                <w:lang w:eastAsia="ko-KR"/>
              </w:rPr>
            </w:pPr>
            <w:r w:rsidRPr="00980FDC">
              <w:rPr>
                <w:szCs w:val="22"/>
                <w:lang w:eastAsia="ko-KR"/>
              </w:rPr>
              <w:lastRenderedPageBreak/>
              <w:t>8</w:t>
            </w:r>
            <w:r w:rsidRPr="00980FDC">
              <w:rPr>
                <w:szCs w:val="22"/>
              </w:rPr>
              <w:t>.2.</w:t>
            </w:r>
            <w:r w:rsidRPr="00980FDC">
              <w:rPr>
                <w:szCs w:val="22"/>
                <w:lang w:eastAsia="ko-KR"/>
              </w:rPr>
              <w:t>5</w:t>
            </w:r>
            <w:r w:rsidRPr="00980FDC">
              <w:rPr>
                <w:szCs w:val="22"/>
              </w:rPr>
              <w:t>.</w:t>
            </w:r>
            <w:r w:rsidRPr="00980FDC">
              <w:rPr>
                <w:szCs w:val="22"/>
                <w:lang w:eastAsia="ko-KR"/>
              </w:rPr>
              <w:t>1.4.3</w:t>
            </w:r>
          </w:p>
        </w:tc>
        <w:tc>
          <w:tcPr>
            <w:tcW w:w="7938" w:type="dxa"/>
          </w:tcPr>
          <w:p w14:paraId="44B91274" w14:textId="77777777" w:rsidR="003053F6" w:rsidRPr="00980FDC" w:rsidRDefault="003053F6" w:rsidP="0049681E">
            <w:pPr>
              <w:pStyle w:val="Tabletext"/>
              <w:rPr>
                <w:szCs w:val="22"/>
              </w:rPr>
            </w:pPr>
            <w:r w:rsidRPr="00980FDC">
              <w:rPr>
                <w:i/>
                <w:szCs w:val="22"/>
              </w:rPr>
              <w:t>Variable bit rate capabilities</w:t>
            </w:r>
          </w:p>
          <w:p w14:paraId="0B05C9E1" w14:textId="77777777" w:rsidR="003053F6" w:rsidRDefault="003053F6" w:rsidP="0049681E">
            <w:pPr>
              <w:pStyle w:val="Tabletext"/>
              <w:rPr>
                <w:szCs w:val="22"/>
              </w:rPr>
            </w:pPr>
            <w:r w:rsidRPr="00980FDC">
              <w:rPr>
                <w:szCs w:val="22"/>
              </w:rPr>
              <w:t>Describe how the proposal supports different applications and services with various bit rate requirements.</w:t>
            </w:r>
          </w:p>
          <w:p w14:paraId="781E7921" w14:textId="77777777" w:rsidR="007D70F0" w:rsidRPr="00980FDC" w:rsidRDefault="007D70F0" w:rsidP="0049681E">
            <w:pPr>
              <w:pStyle w:val="Tabletext"/>
              <w:rPr>
                <w:i/>
                <w:szCs w:val="22"/>
                <w:lang w:eastAsia="ko-KR"/>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3053F6" w:rsidRPr="00224E4C" w14:paraId="18748108" w14:textId="77777777" w:rsidTr="0049681E">
        <w:trPr>
          <w:cantSplit/>
          <w:jc w:val="center"/>
        </w:trPr>
        <w:tc>
          <w:tcPr>
            <w:tcW w:w="1701" w:type="dxa"/>
          </w:tcPr>
          <w:p w14:paraId="2D577C1F" w14:textId="77777777" w:rsidR="003053F6" w:rsidRPr="00980FDC" w:rsidRDefault="003053F6" w:rsidP="0049681E">
            <w:pPr>
              <w:pStyle w:val="Tabletext"/>
              <w:rPr>
                <w:szCs w:val="22"/>
                <w:lang w:eastAsia="ko-KR"/>
              </w:rPr>
            </w:pPr>
            <w:r w:rsidRPr="00980FDC">
              <w:rPr>
                <w:szCs w:val="22"/>
                <w:lang w:eastAsia="ko-KR"/>
              </w:rPr>
              <w:t>8</w:t>
            </w:r>
            <w:r w:rsidRPr="00980FDC">
              <w:rPr>
                <w:szCs w:val="22"/>
              </w:rPr>
              <w:t>.2.5.</w:t>
            </w:r>
            <w:r w:rsidRPr="00980FDC">
              <w:rPr>
                <w:szCs w:val="22"/>
                <w:lang w:eastAsia="ko-KR"/>
              </w:rPr>
              <w:t>1.4.4</w:t>
            </w:r>
          </w:p>
        </w:tc>
        <w:tc>
          <w:tcPr>
            <w:tcW w:w="7938" w:type="dxa"/>
          </w:tcPr>
          <w:p w14:paraId="10418CAD" w14:textId="77777777" w:rsidR="003053F6" w:rsidRPr="00980FDC" w:rsidRDefault="003053F6" w:rsidP="0049681E">
            <w:pPr>
              <w:pStyle w:val="Tabletext"/>
              <w:rPr>
                <w:i/>
                <w:szCs w:val="22"/>
                <w:lang w:eastAsia="ko-KR"/>
              </w:rPr>
            </w:pPr>
            <w:r w:rsidRPr="00980FDC">
              <w:rPr>
                <w:i/>
                <w:szCs w:val="22"/>
                <w:lang w:eastAsia="ko-KR"/>
              </w:rPr>
              <w:t>Variable payload capabilities</w:t>
            </w:r>
          </w:p>
          <w:p w14:paraId="3DBE9367" w14:textId="77777777" w:rsidR="003053F6" w:rsidRDefault="003053F6" w:rsidP="0049681E">
            <w:pPr>
              <w:pStyle w:val="Tabletext"/>
              <w:rPr>
                <w:szCs w:val="22"/>
                <w:lang w:eastAsia="ko-KR"/>
              </w:rPr>
            </w:pPr>
            <w:r w:rsidRPr="00980FDC">
              <w:rPr>
                <w:szCs w:val="22"/>
                <w:lang w:eastAsia="ko-KR"/>
              </w:rPr>
              <w:t>Describe how the RIT supports IP-based application layer protocols/services (e.g. VoIP, video-streaming, interactive gaming, etc.) with variable-size payloads.</w:t>
            </w:r>
          </w:p>
          <w:p w14:paraId="5329A5FE" w14:textId="7B3DEF2B" w:rsidR="007D70F0" w:rsidRPr="005E4D26" w:rsidRDefault="007D70F0" w:rsidP="007D70F0">
            <w:pPr>
              <w:pStyle w:val="Tabletext"/>
              <w:rPr>
                <w:rFonts w:eastAsiaTheme="minorEastAsia"/>
                <w:b/>
                <w:i/>
                <w:color w:val="0000FF"/>
                <w:szCs w:val="22"/>
                <w:u w:val="single"/>
                <w:lang w:eastAsia="zh-CN"/>
              </w:rPr>
            </w:pPr>
            <w:r w:rsidRPr="005E4D26">
              <w:rPr>
                <w:rFonts w:eastAsia="Malgun Gothic"/>
                <w:i/>
                <w:color w:val="0000FF"/>
                <w:lang w:eastAsia="ko-KR"/>
              </w:rPr>
              <w:t xml:space="preserve">See also </w:t>
            </w:r>
            <w:r w:rsidR="00CC5CDC" w:rsidRPr="00980FDC">
              <w:rPr>
                <w:szCs w:val="22"/>
                <w:lang w:eastAsia="ko-KR"/>
              </w:rPr>
              <w:t>8</w:t>
            </w:r>
            <w:r w:rsidR="00CC5CDC" w:rsidRPr="00980FDC">
              <w:rPr>
                <w:szCs w:val="22"/>
              </w:rPr>
              <w:t>.2.</w:t>
            </w:r>
            <w:r w:rsidR="00CC5CDC" w:rsidRPr="00980FDC">
              <w:rPr>
                <w:szCs w:val="22"/>
                <w:lang w:eastAsia="ko-KR"/>
              </w:rPr>
              <w:t>5</w:t>
            </w:r>
            <w:r w:rsidR="00CC5CDC" w:rsidRPr="00980FDC">
              <w:rPr>
                <w:szCs w:val="22"/>
              </w:rPr>
              <w:t>.</w:t>
            </w:r>
            <w:r w:rsidR="00CC5CDC" w:rsidRPr="00980FDC">
              <w:rPr>
                <w:szCs w:val="22"/>
                <w:lang w:eastAsia="ko-KR"/>
              </w:rPr>
              <w:t>1.4.3</w:t>
            </w:r>
            <w:r w:rsidRPr="005E4D26">
              <w:rPr>
                <w:rFonts w:eastAsia="Malgun Gothic"/>
                <w:i/>
                <w:color w:val="0000FF"/>
                <w:lang w:eastAsia="ko-KR"/>
              </w:rPr>
              <w:t>.</w:t>
            </w:r>
          </w:p>
          <w:p w14:paraId="7FD1D75D" w14:textId="77777777" w:rsidR="007D70F0" w:rsidRPr="005E4D26" w:rsidRDefault="007D70F0" w:rsidP="007D70F0">
            <w:pPr>
              <w:pStyle w:val="Tabletext"/>
              <w:ind w:firstLineChars="200" w:firstLine="402"/>
              <w:rPr>
                <w:rFonts w:eastAsiaTheme="minorEastAsia"/>
                <w:b/>
                <w:i/>
                <w:color w:val="0000FF"/>
                <w:szCs w:val="22"/>
                <w:u w:val="single"/>
                <w:lang w:eastAsia="zh-CN"/>
              </w:rPr>
            </w:pPr>
          </w:p>
          <w:p w14:paraId="303FFFAD" w14:textId="77777777" w:rsidR="007D70F0" w:rsidRPr="005E4D26" w:rsidRDefault="007D70F0" w:rsidP="007D70F0">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2240511D" w14:textId="77777777" w:rsidR="007D70F0" w:rsidRPr="00980FDC" w:rsidRDefault="007D70F0" w:rsidP="007D70F0">
            <w:pPr>
              <w:pStyle w:val="Tabletext"/>
              <w:rPr>
                <w:i/>
                <w:szCs w:val="22"/>
              </w:rPr>
            </w:pPr>
            <w:r w:rsidRPr="005E4D26">
              <w:rPr>
                <w:rFonts w:eastAsia="Malgun Gothic"/>
                <w:i/>
                <w:color w:val="0000FF"/>
                <w:lang w:val="en-US" w:eastAsia="ko-KR"/>
              </w:rPr>
              <w:t>See [38.214] sub-clause 5.1.3.2 for details</w:t>
            </w:r>
          </w:p>
        </w:tc>
      </w:tr>
      <w:tr w:rsidR="007D70F0" w:rsidRPr="00224E4C" w14:paraId="577CC3A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886CBEC" w14:textId="77777777" w:rsidR="007D70F0" w:rsidRPr="00980FDC" w:rsidRDefault="007D70F0" w:rsidP="0049681E">
            <w:pPr>
              <w:pStyle w:val="Tabletext"/>
              <w:rPr>
                <w:szCs w:val="22"/>
                <w:lang w:eastAsia="ko-KR"/>
              </w:rPr>
            </w:pPr>
            <w:r w:rsidRPr="00980FDC">
              <w:rPr>
                <w:szCs w:val="22"/>
                <w:lang w:eastAsia="ko-KR"/>
              </w:rPr>
              <w:lastRenderedPageBreak/>
              <w:t>8.2.5.1.4.5</w:t>
            </w:r>
          </w:p>
        </w:tc>
        <w:tc>
          <w:tcPr>
            <w:tcW w:w="7938" w:type="dxa"/>
            <w:tcBorders>
              <w:top w:val="single" w:sz="4" w:space="0" w:color="auto"/>
              <w:left w:val="single" w:sz="4" w:space="0" w:color="auto"/>
              <w:bottom w:val="single" w:sz="4" w:space="0" w:color="auto"/>
              <w:right w:val="single" w:sz="4" w:space="0" w:color="auto"/>
            </w:tcBorders>
          </w:tcPr>
          <w:p w14:paraId="764A0987" w14:textId="77777777" w:rsidR="007D70F0" w:rsidRPr="007D70F0" w:rsidRDefault="007D70F0" w:rsidP="0049681E">
            <w:pPr>
              <w:pStyle w:val="Tabletext"/>
              <w:rPr>
                <w:i/>
                <w:szCs w:val="22"/>
                <w:lang w:eastAsia="ko-KR"/>
              </w:rPr>
            </w:pPr>
            <w:r w:rsidRPr="00980FDC">
              <w:rPr>
                <w:i/>
                <w:szCs w:val="22"/>
                <w:lang w:eastAsia="ko-KR"/>
              </w:rPr>
              <w:t>Signalling transmission scheme</w:t>
            </w:r>
          </w:p>
          <w:p w14:paraId="115C765C" w14:textId="77777777" w:rsidR="007D70F0" w:rsidRDefault="007D70F0" w:rsidP="0049681E">
            <w:pPr>
              <w:pStyle w:val="Tabletext"/>
              <w:rPr>
                <w:i/>
                <w:szCs w:val="22"/>
                <w:lang w:eastAsia="ko-KR"/>
              </w:rPr>
            </w:pPr>
            <w:r w:rsidRPr="007D70F0">
              <w:rPr>
                <w:i/>
                <w:szCs w:val="22"/>
                <w:lang w:eastAsia="ko-KR"/>
              </w:rPr>
              <w:t>Describe how transmission schemes are different for signalling/control from that of user data.</w:t>
            </w:r>
          </w:p>
          <w:p w14:paraId="233553B5" w14:textId="77777777" w:rsidR="004B0BAF" w:rsidRPr="00300D35" w:rsidRDefault="004B0BAF" w:rsidP="004B0BAF">
            <w:pPr>
              <w:pStyle w:val="Tabletext"/>
              <w:numPr>
                <w:ilvl w:val="0"/>
                <w:numId w:val="35"/>
              </w:numPr>
              <w:spacing w:before="120" w:after="120"/>
              <w:ind w:left="357" w:hanging="357"/>
              <w:rPr>
                <w:b/>
                <w:bCs/>
                <w:i/>
                <w:color w:val="0000FF"/>
              </w:rPr>
            </w:pPr>
            <w:r w:rsidRPr="00300D35">
              <w:rPr>
                <w:b/>
                <w:bCs/>
                <w:i/>
                <w:color w:val="0000FF"/>
              </w:rPr>
              <w:t>Downlink</w:t>
            </w:r>
          </w:p>
          <w:p w14:paraId="4FD907A4" w14:textId="120D2D26" w:rsidR="004B0BAF" w:rsidRPr="005E4D26" w:rsidRDefault="004B0BAF" w:rsidP="004B0BAF">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00C7249F" w:rsidRPr="00980FDC">
              <w:rPr>
                <w:szCs w:val="22"/>
                <w:lang w:eastAsia="ko-KR"/>
              </w:rPr>
              <w:t>8.2.5.1.8.1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14:paraId="540703F5" w14:textId="77777777" w:rsidR="004B0BAF" w:rsidRPr="005E4D26" w:rsidRDefault="004B0BAF" w:rsidP="004B0BAF">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2C2F9EA1"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39E54B0C" w14:textId="77777777" w:rsidR="004B0BAF" w:rsidRPr="005E4D26" w:rsidRDefault="004B0BAF" w:rsidP="004B0BAF">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2C7CECEB" w14:textId="77777777" w:rsidR="004B0BAF" w:rsidRPr="008229D5" w:rsidRDefault="004B0BAF" w:rsidP="004B0BAF">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14:paraId="4F99B9E1" w14:textId="77777777" w:rsidR="004B0BAF" w:rsidRPr="007D70F0" w:rsidRDefault="004B0BAF" w:rsidP="004B0BAF">
            <w:pPr>
              <w:pStyle w:val="Tabletext"/>
              <w:rPr>
                <w:i/>
                <w:szCs w:val="22"/>
                <w:lang w:eastAsia="ko-KR"/>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tc>
      </w:tr>
      <w:tr w:rsidR="007D70F0" w:rsidRPr="00980FDC" w14:paraId="221C849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86AD27B" w14:textId="77777777" w:rsidR="007D70F0" w:rsidRPr="007D70F0" w:rsidRDefault="007D70F0" w:rsidP="0049681E">
            <w:pPr>
              <w:pStyle w:val="Tabletext"/>
              <w:rPr>
                <w:szCs w:val="22"/>
                <w:lang w:eastAsia="ko-KR"/>
              </w:rPr>
            </w:pPr>
            <w:r w:rsidRPr="007D70F0">
              <w:rPr>
                <w:szCs w:val="22"/>
                <w:lang w:eastAsia="ko-KR"/>
              </w:rPr>
              <w:t>8.2.5.1.5</w:t>
            </w:r>
          </w:p>
        </w:tc>
        <w:tc>
          <w:tcPr>
            <w:tcW w:w="7938" w:type="dxa"/>
            <w:tcBorders>
              <w:top w:val="single" w:sz="4" w:space="0" w:color="auto"/>
              <w:left w:val="single" w:sz="4" w:space="0" w:color="auto"/>
              <w:bottom w:val="single" w:sz="4" w:space="0" w:color="auto"/>
              <w:right w:val="single" w:sz="4" w:space="0" w:color="auto"/>
            </w:tcBorders>
          </w:tcPr>
          <w:p w14:paraId="65199957" w14:textId="77777777" w:rsidR="007D70F0" w:rsidRPr="007D70F0" w:rsidRDefault="007D70F0" w:rsidP="0049681E">
            <w:pPr>
              <w:pStyle w:val="Tabletext"/>
              <w:rPr>
                <w:i/>
                <w:szCs w:val="22"/>
                <w:lang w:eastAsia="ko-KR"/>
              </w:rPr>
            </w:pPr>
            <w:r w:rsidRPr="007D70F0">
              <w:rPr>
                <w:i/>
                <w:szCs w:val="22"/>
                <w:lang w:eastAsia="ko-KR"/>
              </w:rPr>
              <w:t>Mobility management (Handover)</w:t>
            </w:r>
          </w:p>
        </w:tc>
      </w:tr>
      <w:tr w:rsidR="007D70F0" w:rsidRPr="00224E4C" w14:paraId="1219B3CF"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B172A23" w14:textId="77777777" w:rsidR="007D70F0" w:rsidRPr="00980FDC" w:rsidRDefault="007D70F0" w:rsidP="0049681E">
            <w:pPr>
              <w:pStyle w:val="Tabletext"/>
              <w:rPr>
                <w:szCs w:val="22"/>
                <w:lang w:eastAsia="ko-KR"/>
              </w:rPr>
            </w:pPr>
            <w:r w:rsidRPr="00980FDC">
              <w:rPr>
                <w:szCs w:val="22"/>
                <w:lang w:eastAsia="ko-KR"/>
              </w:rPr>
              <w:lastRenderedPageBreak/>
              <w:t>8.2.5.1.5.1</w:t>
            </w:r>
          </w:p>
        </w:tc>
        <w:tc>
          <w:tcPr>
            <w:tcW w:w="7938" w:type="dxa"/>
            <w:tcBorders>
              <w:top w:val="single" w:sz="4" w:space="0" w:color="auto"/>
              <w:left w:val="single" w:sz="4" w:space="0" w:color="auto"/>
              <w:bottom w:val="single" w:sz="4" w:space="0" w:color="auto"/>
              <w:right w:val="single" w:sz="4" w:space="0" w:color="auto"/>
            </w:tcBorders>
          </w:tcPr>
          <w:p w14:paraId="02B84AAC" w14:textId="77777777" w:rsidR="007D70F0" w:rsidRPr="007D70F0" w:rsidRDefault="007D70F0" w:rsidP="0049681E">
            <w:pPr>
              <w:pStyle w:val="Tabletext"/>
              <w:rPr>
                <w:i/>
                <w:szCs w:val="22"/>
                <w:lang w:eastAsia="ko-KR"/>
              </w:rPr>
            </w:pPr>
            <w:r w:rsidRPr="007D70F0">
              <w:rPr>
                <w:i/>
                <w:szCs w:val="22"/>
                <w:lang w:eastAsia="ko-KR"/>
              </w:rPr>
              <w:t>Describe the handover mechanisms and procedures which are associated with</w:t>
            </w:r>
          </w:p>
          <w:p w14:paraId="731566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Inter-System handover;</w:t>
            </w:r>
          </w:p>
          <w:p w14:paraId="1710CB8D"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Intra-System handover;</w:t>
            </w:r>
          </w:p>
          <w:p w14:paraId="7A5D9C6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Intra-frequency and Inter-frequency;</w:t>
            </w:r>
          </w:p>
          <w:p w14:paraId="74457CB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Within the RIT or between RITs within one SRIT (if applicable).</w:t>
            </w:r>
          </w:p>
          <w:p w14:paraId="28CDA6E3" w14:textId="77777777" w:rsidR="007D70F0" w:rsidRDefault="007D70F0" w:rsidP="0049681E">
            <w:pPr>
              <w:pStyle w:val="Tabletext"/>
              <w:rPr>
                <w:i/>
                <w:szCs w:val="22"/>
                <w:lang w:eastAsia="ko-KR"/>
              </w:rPr>
            </w:pPr>
            <w:r w:rsidRPr="007D70F0">
              <w:rPr>
                <w:i/>
                <w:szCs w:val="22"/>
                <w:lang w:eastAsia="ko-KR"/>
              </w:rPr>
              <w:t>Characterize the type of handover strategy or strategies.</w:t>
            </w:r>
          </w:p>
          <w:p w14:paraId="74880D6E" w14:textId="77777777" w:rsidR="004B0BAF" w:rsidRPr="001D0340" w:rsidRDefault="004B0BAF" w:rsidP="004B0BAF">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14:paraId="2278334B" w14:textId="77777777" w:rsidR="004B0BAF" w:rsidRPr="001D0340" w:rsidRDefault="004B0BAF" w:rsidP="004B0BAF">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14:paraId="7854814F" w14:textId="77777777" w:rsidR="004B0BAF" w:rsidRPr="001D0340" w:rsidRDefault="004B0BAF" w:rsidP="004B0BAF">
            <w:pPr>
              <w:pStyle w:val="EW"/>
              <w:numPr>
                <w:ilvl w:val="0"/>
                <w:numId w:val="62"/>
              </w:numPr>
              <w:rPr>
                <w:i/>
                <w:color w:val="0000FF"/>
              </w:rPr>
            </w:pPr>
            <w:r w:rsidRPr="001D0340">
              <w:rPr>
                <w:i/>
                <w:color w:val="0000FF"/>
              </w:rPr>
              <w:t>NR: NR Radio Access</w:t>
            </w:r>
          </w:p>
          <w:p w14:paraId="5CF1B553" w14:textId="77777777" w:rsidR="004B0BAF" w:rsidRPr="001D0340" w:rsidRDefault="004B0BAF" w:rsidP="004B0BAF">
            <w:pPr>
              <w:pStyle w:val="EW"/>
              <w:numPr>
                <w:ilvl w:val="0"/>
                <w:numId w:val="62"/>
              </w:numPr>
              <w:rPr>
                <w:i/>
                <w:color w:val="0000FF"/>
              </w:rPr>
            </w:pPr>
            <w:r w:rsidRPr="001D0340">
              <w:rPr>
                <w:i/>
                <w:color w:val="0000FF"/>
              </w:rPr>
              <w:t>NG-RAN: NG Radio Access Network ( connected to 5GC)</w:t>
            </w:r>
          </w:p>
          <w:p w14:paraId="3FC61448" w14:textId="77777777" w:rsidR="004B0BAF" w:rsidRPr="001D0340" w:rsidRDefault="004B0BAF" w:rsidP="004B0BAF">
            <w:pPr>
              <w:pStyle w:val="EW"/>
              <w:numPr>
                <w:ilvl w:val="0"/>
                <w:numId w:val="62"/>
              </w:numPr>
              <w:rPr>
                <w:i/>
                <w:color w:val="0000FF"/>
              </w:rPr>
            </w:pPr>
            <w:r w:rsidRPr="001D0340">
              <w:rPr>
                <w:i/>
                <w:color w:val="0000FF"/>
              </w:rPr>
              <w:t>5GC: 5G Core Network</w:t>
            </w:r>
          </w:p>
          <w:p w14:paraId="2D04F3E9" w14:textId="77777777" w:rsidR="004B0BAF" w:rsidRPr="001D0340" w:rsidRDefault="004B0BAF" w:rsidP="004B0BAF">
            <w:pPr>
              <w:pStyle w:val="EW"/>
              <w:numPr>
                <w:ilvl w:val="0"/>
                <w:numId w:val="62"/>
              </w:numPr>
              <w:rPr>
                <w:i/>
                <w:color w:val="0000FF"/>
              </w:rPr>
            </w:pPr>
            <w:r w:rsidRPr="001D0340">
              <w:rPr>
                <w:i/>
                <w:color w:val="0000FF"/>
              </w:rPr>
              <w:t>gNB, NG-RAN node providing NR user and control plane terminations towards the UE;</w:t>
            </w:r>
          </w:p>
          <w:p w14:paraId="320DFEBF" w14:textId="77777777" w:rsidR="004B0BAF" w:rsidRPr="001D0340" w:rsidRDefault="004B0BAF" w:rsidP="004B0BAF">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14:paraId="5DF2BBB4" w14:textId="77777777" w:rsidR="004B0BAF" w:rsidRPr="001D0340" w:rsidRDefault="004B0BAF" w:rsidP="004B0BAF">
            <w:pPr>
              <w:pStyle w:val="EW"/>
              <w:numPr>
                <w:ilvl w:val="0"/>
                <w:numId w:val="62"/>
              </w:numPr>
              <w:rPr>
                <w:i/>
                <w:color w:val="0000FF"/>
              </w:rPr>
            </w:pPr>
            <w:proofErr w:type="spellStart"/>
            <w:r w:rsidRPr="001D0340">
              <w:rPr>
                <w:i/>
                <w:color w:val="0000FF"/>
              </w:rPr>
              <w:t>en</w:t>
            </w:r>
            <w:proofErr w:type="spellEnd"/>
            <w:r w:rsidRPr="001D0340">
              <w:rPr>
                <w:i/>
                <w:color w:val="0000FF"/>
              </w:rPr>
              <w:t>-gNB: NG-RAN node providing NR user plane and control plane protocol terminations towards the UE, and acting as Secondary Node in EN-DC.</w:t>
            </w:r>
          </w:p>
          <w:p w14:paraId="4417CBD2" w14:textId="77777777" w:rsidR="004B0BAF" w:rsidRPr="001D0340" w:rsidRDefault="004B0BAF" w:rsidP="004B0BAF">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14:paraId="5FF3128D" w14:textId="77777777" w:rsidR="004B0BAF" w:rsidRPr="001D0340" w:rsidRDefault="004B0BAF" w:rsidP="004B0BAF">
            <w:pPr>
              <w:pStyle w:val="EW"/>
              <w:numPr>
                <w:ilvl w:val="0"/>
                <w:numId w:val="62"/>
              </w:numPr>
              <w:rPr>
                <w:i/>
                <w:color w:val="0000FF"/>
              </w:rPr>
            </w:pPr>
            <w:r w:rsidRPr="001D0340">
              <w:rPr>
                <w:i/>
                <w:color w:val="0000FF"/>
              </w:rPr>
              <w:t>MN: Master Node</w:t>
            </w:r>
          </w:p>
          <w:p w14:paraId="0B1B8E35" w14:textId="77777777" w:rsidR="004B0BAF" w:rsidRPr="001D0340" w:rsidRDefault="004B0BAF" w:rsidP="004B0BAF">
            <w:pPr>
              <w:pStyle w:val="EW"/>
              <w:numPr>
                <w:ilvl w:val="0"/>
                <w:numId w:val="62"/>
              </w:numPr>
              <w:rPr>
                <w:i/>
                <w:color w:val="0000FF"/>
              </w:rPr>
            </w:pPr>
            <w:r w:rsidRPr="001D0340">
              <w:rPr>
                <w:i/>
                <w:color w:val="0000FF"/>
              </w:rPr>
              <w:t>SN: Secondary Node</w:t>
            </w:r>
          </w:p>
          <w:p w14:paraId="3B2B38B5" w14:textId="77777777" w:rsidR="004B0BAF" w:rsidRPr="001D0340" w:rsidRDefault="004B0BAF" w:rsidP="004B0BAF">
            <w:pPr>
              <w:pStyle w:val="EW"/>
              <w:numPr>
                <w:ilvl w:val="0"/>
                <w:numId w:val="62"/>
              </w:numPr>
              <w:rPr>
                <w:i/>
                <w:color w:val="0000FF"/>
              </w:rPr>
            </w:pPr>
            <w:r w:rsidRPr="001D0340">
              <w:rPr>
                <w:i/>
                <w:color w:val="0000FF"/>
              </w:rPr>
              <w:t>MR-DC: Multi-RAT Dual Connectivity</w:t>
            </w:r>
          </w:p>
          <w:p w14:paraId="042B4D1A" w14:textId="77777777" w:rsidR="004B0BAF" w:rsidRPr="001D0340" w:rsidRDefault="004B0BAF" w:rsidP="004B0BAF">
            <w:pPr>
              <w:pStyle w:val="Tabletext"/>
              <w:numPr>
                <w:ilvl w:val="0"/>
                <w:numId w:val="62"/>
              </w:numPr>
              <w:tabs>
                <w:tab w:val="clear" w:pos="284"/>
                <w:tab w:val="left" w:pos="430"/>
              </w:tabs>
              <w:rPr>
                <w:i/>
                <w:color w:val="0000FF"/>
              </w:rPr>
            </w:pPr>
            <w:r w:rsidRPr="004B0BAF">
              <w:rPr>
                <w:i/>
                <w:color w:val="0000FF"/>
                <w:lang w:val="en-US"/>
              </w:rPr>
              <w:t>NE-DC: NR-E-UTRA Dual Connectivity (connected to EPC)</w:t>
            </w:r>
          </w:p>
          <w:p w14:paraId="0C398DA7" w14:textId="77777777" w:rsidR="004B0BAF" w:rsidRPr="001D0340" w:rsidRDefault="004B0BAF" w:rsidP="004B0BAF">
            <w:pPr>
              <w:pStyle w:val="EW"/>
              <w:numPr>
                <w:ilvl w:val="0"/>
                <w:numId w:val="62"/>
              </w:numPr>
              <w:rPr>
                <w:i/>
                <w:color w:val="0000FF"/>
              </w:rPr>
            </w:pPr>
            <w:r w:rsidRPr="001D0340">
              <w:rPr>
                <w:i/>
                <w:color w:val="0000FF"/>
              </w:rPr>
              <w:t>EN-DC: E-UTRA-NR Dual Connectivity (connected to EPC)</w:t>
            </w:r>
          </w:p>
          <w:p w14:paraId="16FC03C8" w14:textId="77777777" w:rsidR="004B0BAF" w:rsidRPr="001D0340" w:rsidRDefault="004B0BAF" w:rsidP="004B0BAF">
            <w:pPr>
              <w:pStyle w:val="EW"/>
              <w:numPr>
                <w:ilvl w:val="0"/>
                <w:numId w:val="62"/>
              </w:numPr>
              <w:rPr>
                <w:i/>
                <w:color w:val="0000FF"/>
              </w:rPr>
            </w:pPr>
            <w:r w:rsidRPr="001D0340">
              <w:rPr>
                <w:i/>
                <w:color w:val="0000FF"/>
              </w:rPr>
              <w:t>NGEN-DC: NG-RAN E-UTRA-NR Dual Connectivity (Connected to 5GC)</w:t>
            </w:r>
          </w:p>
          <w:p w14:paraId="5D29C767" w14:textId="77777777" w:rsidR="004B0BAF" w:rsidRPr="00CB19AB" w:rsidRDefault="004B0BAF" w:rsidP="004B0BAF">
            <w:pPr>
              <w:pStyle w:val="Tabletext"/>
              <w:rPr>
                <w:rFonts w:eastAsiaTheme="minorEastAsia"/>
                <w:sz w:val="22"/>
                <w:szCs w:val="22"/>
                <w:lang w:eastAsia="zh-CN"/>
              </w:rPr>
            </w:pPr>
          </w:p>
          <w:p w14:paraId="26D399A7" w14:textId="77777777" w:rsidR="004B0BAF" w:rsidRPr="0009490B" w:rsidRDefault="004B0BAF" w:rsidP="004B0BAF">
            <w:pPr>
              <w:pStyle w:val="Tabletext"/>
              <w:ind w:left="284" w:hanging="284"/>
              <w:rPr>
                <w:b/>
                <w:i/>
                <w:color w:val="0000FF"/>
                <w:u w:val="single"/>
              </w:rPr>
            </w:pPr>
            <w:r w:rsidRPr="0009490B">
              <w:rPr>
                <w:b/>
                <w:i/>
                <w:color w:val="0000FF"/>
                <w:u w:val="single"/>
              </w:rPr>
              <w:t xml:space="preserve">Inter-System handover: </w:t>
            </w:r>
          </w:p>
          <w:p w14:paraId="1EBA7057" w14:textId="77777777" w:rsidR="004B0BAF" w:rsidRPr="000A6E52" w:rsidRDefault="004B0BAF" w:rsidP="004B0BAF">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14:paraId="717476D2" w14:textId="77777777" w:rsidR="004B0BAF" w:rsidRPr="000A6E52" w:rsidRDefault="004B0BAF" w:rsidP="004B0BAF">
            <w:pPr>
              <w:pStyle w:val="Tabletext"/>
              <w:ind w:left="568" w:hanging="284"/>
              <w:rPr>
                <w:i/>
                <w:color w:val="0000FF"/>
              </w:rPr>
            </w:pPr>
            <w:r w:rsidRPr="000A6E52">
              <w:rPr>
                <w:i/>
                <w:color w:val="0000FF"/>
              </w:rPr>
              <w:t xml:space="preserve">- Handover between NR in 5GC and E-UTRA in EPC is supported via inter-RAT handover. </w:t>
            </w:r>
          </w:p>
          <w:p w14:paraId="1BFF3F7E" w14:textId="77777777" w:rsidR="004B0BAF" w:rsidRPr="000A6E52" w:rsidRDefault="004B0BAF" w:rsidP="004B0BAF">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14:paraId="2A337926" w14:textId="77777777" w:rsidR="004B0BAF" w:rsidRDefault="004B0BAF" w:rsidP="004B0BAF">
            <w:pPr>
              <w:pStyle w:val="Tabletext"/>
              <w:ind w:left="284" w:hanging="284"/>
              <w:rPr>
                <w:rFonts w:eastAsiaTheme="minorEastAsia"/>
                <w:b/>
                <w:i/>
                <w:color w:val="0000FF"/>
                <w:u w:val="single"/>
                <w:lang w:eastAsia="zh-CN"/>
              </w:rPr>
            </w:pPr>
          </w:p>
          <w:p w14:paraId="13BB7F5F" w14:textId="77777777" w:rsidR="004B0BAF" w:rsidRPr="00A42C46" w:rsidRDefault="004B0BAF" w:rsidP="004B0BAF">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1B122DD0" w14:textId="77777777" w:rsidR="004B0BAF" w:rsidRPr="003E5882" w:rsidRDefault="004B0BAF" w:rsidP="004B0BAF">
            <w:pPr>
              <w:pStyle w:val="Tabletext"/>
              <w:rPr>
                <w:i/>
                <w:color w:val="0000FF"/>
              </w:rPr>
            </w:pPr>
            <w:r w:rsidRPr="003E5882">
              <w:rPr>
                <w:i/>
                <w:color w:val="0000FF"/>
              </w:rPr>
              <w:t xml:space="preserve">1) Intra-NR handover: Network controlled mobility applies to UEs in RRC_CONNECTED and is categorized into two types of mobility: </w:t>
            </w:r>
          </w:p>
          <w:p w14:paraId="23745749" w14:textId="77777777" w:rsidR="004B0BAF" w:rsidRPr="003E5882" w:rsidRDefault="004B0BAF" w:rsidP="004B0BAF">
            <w:pPr>
              <w:pStyle w:val="Tabletext"/>
              <w:numPr>
                <w:ilvl w:val="0"/>
                <w:numId w:val="49"/>
              </w:numPr>
              <w:rPr>
                <w:i/>
                <w:color w:val="0000FF"/>
              </w:rPr>
            </w:pPr>
            <w:r w:rsidRPr="003E5882">
              <w:rPr>
                <w:i/>
                <w:color w:val="0000FF"/>
              </w:rPr>
              <w:t>Cell level mobility requires explicit RRC signalling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14:paraId="41455360" w14:textId="77777777" w:rsidR="004B0BAF" w:rsidRPr="00481A0A" w:rsidRDefault="004B0BAF" w:rsidP="004B0BAF">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1B9C6B22" w14:textId="77777777" w:rsidR="004B0BAF" w:rsidRPr="003E5882" w:rsidRDefault="004B0BAF" w:rsidP="004B0BAF">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gNB </w:t>
            </w:r>
            <w:r>
              <w:rPr>
                <w:rFonts w:eastAsiaTheme="minorEastAsia" w:hint="eastAsia"/>
                <w:i/>
                <w:color w:val="0000FF"/>
                <w:lang w:eastAsia="zh-CN"/>
              </w:rPr>
              <w:t>and</w:t>
            </w:r>
            <w:r w:rsidRPr="00ED05DC">
              <w:rPr>
                <w:i/>
                <w:color w:val="0000FF"/>
              </w:rPr>
              <w:t xml:space="preserve"> source gNB</w:t>
            </w:r>
            <w:r>
              <w:rPr>
                <w:rFonts w:eastAsiaTheme="minorEastAsia" w:hint="eastAsia"/>
                <w:i/>
                <w:color w:val="0000FF"/>
                <w:lang w:eastAsia="zh-CN"/>
              </w:rPr>
              <w:t>.</w:t>
            </w:r>
          </w:p>
          <w:p w14:paraId="5AC6C859" w14:textId="78CC6CD8" w:rsidR="004B0BAF" w:rsidRDefault="004B0BAF" w:rsidP="004B0BAF">
            <w:pPr>
              <w:pStyle w:val="Tabletext"/>
              <w:rPr>
                <w:i/>
                <w:color w:val="0000FF"/>
              </w:rPr>
            </w:pPr>
            <w:r w:rsidRPr="003E5882">
              <w:rPr>
                <w:i/>
                <w:color w:val="0000FF"/>
              </w:rPr>
              <w:t>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gNB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14:paraId="5578A336" w14:textId="2599A52F" w:rsidR="00720AF6" w:rsidRDefault="00720AF6" w:rsidP="004B0BAF">
            <w:pPr>
              <w:pStyle w:val="Tabletext"/>
              <w:rPr>
                <w:i/>
                <w:color w:val="0000FF"/>
              </w:rPr>
            </w:pPr>
            <w:r w:rsidRPr="00720AF6">
              <w:rPr>
                <w:i/>
                <w:color w:val="0000FF"/>
              </w:rPr>
              <w:t xml:space="preserve">UE may support mobility between </w:t>
            </w:r>
            <w:proofErr w:type="spellStart"/>
            <w:r w:rsidRPr="00720AF6">
              <w:rPr>
                <w:i/>
                <w:color w:val="0000FF"/>
              </w:rPr>
              <w:t>gNBs</w:t>
            </w:r>
            <w:proofErr w:type="spellEnd"/>
            <w:r w:rsidRPr="00720AF6">
              <w:rPr>
                <w:i/>
                <w:color w:val="0000FF"/>
              </w:rPr>
              <w:t xml:space="preserve"> operating with </w:t>
            </w:r>
            <w:r w:rsidR="00793F6E" w:rsidRPr="001B7C50">
              <w:t xml:space="preserve">satellite </w:t>
            </w:r>
            <w:r w:rsidRPr="00720AF6">
              <w:rPr>
                <w:i/>
                <w:color w:val="0000FF"/>
              </w:rPr>
              <w:t>payloads in different orbits (e.g., GSO, NGSO at different altitudes).</w:t>
            </w:r>
          </w:p>
          <w:p w14:paraId="5D483F26" w14:textId="77777777" w:rsidR="00720AF6" w:rsidRPr="003E5882" w:rsidRDefault="00720AF6" w:rsidP="004B0BAF">
            <w:pPr>
              <w:pStyle w:val="Tabletext"/>
              <w:rPr>
                <w:i/>
                <w:color w:val="0000FF"/>
              </w:rPr>
            </w:pPr>
          </w:p>
          <w:p w14:paraId="1E4EA2ED" w14:textId="77777777" w:rsidR="00720AF6" w:rsidRDefault="00720AF6" w:rsidP="004B0BA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720AF6">
              <w:rPr>
                <w:rFonts w:eastAsia="Malgun Gothic"/>
                <w:i/>
                <w:color w:val="0000FF"/>
                <w:lang w:eastAsia="ko-KR"/>
              </w:rPr>
              <w:t xml:space="preserve">NTN </w:t>
            </w:r>
            <w:r>
              <w:rPr>
                <w:rFonts w:eastAsia="Malgun Gothic"/>
                <w:i/>
                <w:color w:val="0000FF"/>
                <w:lang w:eastAsia="ko-KR"/>
              </w:rPr>
              <w:t>_</w:t>
            </w:r>
            <w:r w:rsidRPr="00720AF6">
              <w:rPr>
                <w:rFonts w:eastAsia="Malgun Gothic"/>
                <w:i/>
                <w:color w:val="0000FF"/>
                <w:lang w:eastAsia="ko-KR"/>
              </w:rPr>
              <w:t>TN handover</w:t>
            </w:r>
            <w:r>
              <w:rPr>
                <w:rFonts w:eastAsia="Malgun Gothic"/>
                <w:i/>
                <w:color w:val="0000FF"/>
                <w:lang w:eastAsia="ko-KR"/>
              </w:rPr>
              <w:t>:</w:t>
            </w:r>
          </w:p>
          <w:p w14:paraId="1700E5BC" w14:textId="3548F28A" w:rsidR="004B0BAF" w:rsidRPr="003E5882" w:rsidRDefault="00720AF6" w:rsidP="004B0BA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720AF6">
              <w:rPr>
                <w:rFonts w:eastAsia="Malgun Gothic"/>
                <w:i/>
                <w:color w:val="0000FF"/>
                <w:lang w:eastAsia="ko-KR"/>
              </w:rPr>
              <w:t>NTN TN handover refers to mobility in both directions, i.e. from NTN to TN (hand-in) and from TN to NTN (hand-out).</w:t>
            </w:r>
            <w:r>
              <w:rPr>
                <w:rFonts w:eastAsia="Malgun Gothic"/>
                <w:i/>
                <w:color w:val="0000FF"/>
                <w:lang w:eastAsia="ko-KR"/>
              </w:rPr>
              <w:t xml:space="preserve"> </w:t>
            </w:r>
            <w:r w:rsidRPr="00720AF6">
              <w:rPr>
                <w:rFonts w:eastAsia="Malgun Gothic"/>
                <w:i/>
                <w:color w:val="0000FF"/>
                <w:lang w:eastAsia="ko-KR"/>
              </w:rPr>
              <w:t>During mobility between NTN and Terrestrial Network (TN), a UE is not required to connect to both NTN and TN at the same time.</w:t>
            </w:r>
            <w:r w:rsidR="004B0BAF" w:rsidRPr="003E5882">
              <w:rPr>
                <w:rFonts w:eastAsia="Malgun Gothic"/>
                <w:i/>
                <w:color w:val="0000FF"/>
                <w:lang w:eastAsia="ko-KR"/>
              </w:rPr>
              <w:tab/>
            </w:r>
          </w:p>
          <w:p w14:paraId="38038A1C" w14:textId="77777777" w:rsidR="005C2513" w:rsidRDefault="005C2513" w:rsidP="004B0BAF">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p>
          <w:p w14:paraId="5F28AF6A" w14:textId="2B15B475" w:rsidR="005C2513" w:rsidRDefault="005C2513" w:rsidP="004B0BAF">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5C2513">
              <w:rPr>
                <w:i/>
                <w:color w:val="0000FF"/>
                <w:u w:val="single"/>
              </w:rPr>
              <w:t xml:space="preserve">Service link </w:t>
            </w:r>
            <w:r>
              <w:rPr>
                <w:i/>
                <w:color w:val="0000FF"/>
                <w:u w:val="single"/>
              </w:rPr>
              <w:t xml:space="preserve">and feeder link </w:t>
            </w:r>
            <w:r w:rsidRPr="005C2513">
              <w:rPr>
                <w:i/>
                <w:color w:val="0000FF"/>
                <w:u w:val="single"/>
              </w:rPr>
              <w:t>Switchover</w:t>
            </w:r>
            <w:r>
              <w:rPr>
                <w:i/>
                <w:color w:val="0000FF"/>
                <w:u w:val="single"/>
              </w:rPr>
              <w:t>:</w:t>
            </w:r>
          </w:p>
          <w:p w14:paraId="448E85FA" w14:textId="77777777" w:rsidR="005C2513" w:rsidRDefault="005C2513" w:rsidP="005C2513">
            <w:pPr>
              <w:pStyle w:val="Tabletext"/>
              <w:tabs>
                <w:tab w:val="clear" w:pos="1871"/>
                <w:tab w:val="clear" w:pos="2268"/>
                <w:tab w:val="left" w:pos="5000"/>
              </w:tabs>
              <w:rPr>
                <w:i/>
                <w:color w:val="0000FF"/>
                <w:u w:val="single"/>
              </w:rPr>
            </w:pPr>
            <w:r w:rsidRPr="005C2513">
              <w:rPr>
                <w:i/>
                <w:color w:val="0000FF"/>
                <w:u w:val="single"/>
              </w:rPr>
              <w:t xml:space="preserve">A feeder link switchover is the procedure where the feeder link is changed from a source NTN Gateway to a target NTN Gateway for a specific NTN payload. The feeder link switchover is a Transport Network Layer procedure. </w:t>
            </w:r>
          </w:p>
          <w:p w14:paraId="76C6CA89" w14:textId="34CA00D4" w:rsidR="005C2513" w:rsidRPr="005C2513" w:rsidRDefault="005C2513" w:rsidP="005C2513">
            <w:pPr>
              <w:pStyle w:val="Tabletext"/>
              <w:tabs>
                <w:tab w:val="clear" w:pos="1871"/>
                <w:tab w:val="clear" w:pos="2268"/>
                <w:tab w:val="left" w:pos="5000"/>
              </w:tabs>
              <w:rPr>
                <w:i/>
                <w:color w:val="0000FF"/>
                <w:u w:val="single"/>
              </w:rPr>
            </w:pPr>
            <w:r w:rsidRPr="005C2513">
              <w:rPr>
                <w:i/>
                <w:color w:val="0000FF"/>
                <w:u w:val="single"/>
              </w:rPr>
              <w:t>Service link switch refers to a change of the serving NTN payload.</w:t>
            </w:r>
          </w:p>
          <w:p w14:paraId="415099F6" w14:textId="730588F9" w:rsidR="005C2513"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p>
          <w:p w14:paraId="0F05C0A6" w14:textId="77777777" w:rsidR="005C2513" w:rsidRPr="005C2513" w:rsidRDefault="005C2513" w:rsidP="005C2513">
            <w:pPr>
              <w:pStyle w:val="Tabletext"/>
              <w:tabs>
                <w:tab w:val="clear" w:pos="1871"/>
                <w:tab w:val="clear" w:pos="2268"/>
                <w:tab w:val="left" w:pos="5000"/>
              </w:tabs>
              <w:rPr>
                <w:i/>
                <w:color w:val="0000FF"/>
                <w:u w:val="single"/>
              </w:rPr>
            </w:pPr>
            <w:r w:rsidRPr="005C2513">
              <w:rPr>
                <w:i/>
                <w:color w:val="0000FF"/>
                <w:u w:val="single"/>
              </w:rPr>
              <w:t xml:space="preserve">A feeder link switch over may result in transferring the established connection for the affected UEs between two </w:t>
            </w:r>
            <w:proofErr w:type="spellStart"/>
            <w:r w:rsidRPr="005C2513">
              <w:rPr>
                <w:i/>
                <w:color w:val="0000FF"/>
                <w:u w:val="single"/>
              </w:rPr>
              <w:t>gNBs</w:t>
            </w:r>
            <w:proofErr w:type="spellEnd"/>
            <w:r w:rsidRPr="005C2513">
              <w:rPr>
                <w:i/>
                <w:color w:val="0000FF"/>
                <w:u w:val="single"/>
              </w:rPr>
              <w:t>.</w:t>
            </w:r>
          </w:p>
          <w:p w14:paraId="6ABC59D9" w14:textId="77777777" w:rsidR="005C2513" w:rsidRPr="005C2513" w:rsidRDefault="005C2513" w:rsidP="005C2513">
            <w:pPr>
              <w:pStyle w:val="Tabletext"/>
              <w:tabs>
                <w:tab w:val="clear" w:pos="1871"/>
                <w:tab w:val="clear" w:pos="2268"/>
                <w:tab w:val="left" w:pos="5000"/>
              </w:tabs>
              <w:rPr>
                <w:i/>
                <w:color w:val="0000FF"/>
                <w:u w:val="single"/>
              </w:rPr>
            </w:pPr>
            <w:r w:rsidRPr="005C2513">
              <w:rPr>
                <w:i/>
                <w:color w:val="0000FF"/>
                <w:u w:val="single"/>
              </w:rPr>
              <w:t>For soft feeder link switch over, an NTN payload is able to connect to more than one NTN Gateway during a given period, i.e. a temporary overlap can be ensured during the transition between the feeder links.</w:t>
            </w:r>
          </w:p>
          <w:p w14:paraId="36649AEA" w14:textId="350D43D1" w:rsidR="005C2513" w:rsidRDefault="005C2513"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5C2513">
              <w:rPr>
                <w:i/>
                <w:color w:val="0000FF"/>
                <w:u w:val="single"/>
              </w:rPr>
              <w:t>For hard feeder link switch over, an NTN payload connects to only one NTN Gateway at any given time, i.e. a radio link interruption may occur during the transition between the feeder links.</w:t>
            </w:r>
          </w:p>
          <w:p w14:paraId="58EF70EE" w14:textId="42C4B540" w:rsidR="00920E81" w:rsidRDefault="00920E81" w:rsidP="005C251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Pr>
                <w:rFonts w:eastAsiaTheme="minorEastAsia"/>
                <w:i/>
                <w:color w:val="0000FF"/>
                <w:lang w:eastAsia="zh-CN"/>
              </w:rPr>
              <w:t xml:space="preserve"> </w:t>
            </w:r>
            <w:r w:rsidRPr="00920E81">
              <w:rPr>
                <w:rFonts w:eastAsiaTheme="minorEastAsia"/>
                <w:i/>
                <w:color w:val="0000FF"/>
                <w:lang w:eastAsia="zh-CN"/>
              </w:rPr>
              <w:t>16.14.4</w:t>
            </w:r>
            <w:r>
              <w:rPr>
                <w:rFonts w:eastAsiaTheme="minorEastAsia"/>
                <w:i/>
                <w:color w:val="0000FF"/>
                <w:lang w:eastAsia="zh-CN"/>
              </w:rPr>
              <w:t>.</w:t>
            </w:r>
          </w:p>
          <w:p w14:paraId="187A2A40" w14:textId="0408C2E0" w:rsidR="004B0BAF" w:rsidRPr="003E5882" w:rsidRDefault="004B0BAF" w:rsidP="004B0BAF">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14:paraId="21B3A1A2" w14:textId="77777777" w:rsidR="004B0BAF" w:rsidRPr="00586CA6" w:rsidRDefault="004B0BAF" w:rsidP="004B0BAF">
            <w:pPr>
              <w:pStyle w:val="Tabletext"/>
              <w:rPr>
                <w:i/>
                <w:color w:val="0070C0"/>
                <w:sz w:val="22"/>
                <w:szCs w:val="22"/>
              </w:rPr>
            </w:pPr>
            <w:r w:rsidRPr="003E5882">
              <w:rPr>
                <w:i/>
                <w:color w:val="0000FF"/>
              </w:rPr>
              <w:t>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14:paraId="034C892A" w14:textId="77777777" w:rsidR="004B0BAF" w:rsidRDefault="004B0BAF" w:rsidP="004B0BAF">
            <w:pPr>
              <w:pStyle w:val="Tabletext"/>
              <w:rPr>
                <w:rFonts w:eastAsiaTheme="minorEastAsia"/>
                <w:sz w:val="22"/>
                <w:szCs w:val="22"/>
                <w:lang w:eastAsia="zh-CN"/>
              </w:rPr>
            </w:pPr>
          </w:p>
          <w:p w14:paraId="2A36C469" w14:textId="1E89CD45" w:rsidR="004B0BAF" w:rsidRPr="007D70F0" w:rsidRDefault="004B0BAF" w:rsidP="004B0BAF">
            <w:pPr>
              <w:pStyle w:val="Tabletext"/>
              <w:rPr>
                <w:i/>
                <w:szCs w:val="22"/>
                <w:lang w:eastAsia="ko-KR"/>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w:t>
            </w:r>
            <w:r w:rsidR="00720AF6">
              <w:rPr>
                <w:i/>
                <w:color w:val="0000FF"/>
              </w:rPr>
              <w:t xml:space="preserve">16.14.3 </w:t>
            </w:r>
            <w:r>
              <w:rPr>
                <w:rFonts w:eastAsiaTheme="minorEastAsia" w:hint="eastAsia"/>
                <w:i/>
                <w:color w:val="0000FF"/>
                <w:lang w:eastAsia="zh-CN"/>
              </w:rPr>
              <w:t>.</w:t>
            </w:r>
          </w:p>
        </w:tc>
      </w:tr>
      <w:tr w:rsidR="007D70F0" w:rsidRPr="00224E4C" w14:paraId="2704907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F13D780" w14:textId="77777777" w:rsidR="007D70F0" w:rsidRPr="00980FDC" w:rsidRDefault="007D70F0" w:rsidP="0049681E">
            <w:pPr>
              <w:pStyle w:val="Tabletext"/>
              <w:rPr>
                <w:szCs w:val="22"/>
                <w:lang w:eastAsia="ko-KR"/>
              </w:rPr>
            </w:pPr>
            <w:r w:rsidRPr="00980FDC">
              <w:rPr>
                <w:szCs w:val="22"/>
                <w:lang w:eastAsia="ko-KR"/>
              </w:rPr>
              <w:lastRenderedPageBreak/>
              <w:t>8.2.5.1.5.2</w:t>
            </w:r>
          </w:p>
        </w:tc>
        <w:tc>
          <w:tcPr>
            <w:tcW w:w="7938" w:type="dxa"/>
            <w:tcBorders>
              <w:top w:val="single" w:sz="4" w:space="0" w:color="auto"/>
              <w:left w:val="single" w:sz="4" w:space="0" w:color="auto"/>
              <w:bottom w:val="single" w:sz="4" w:space="0" w:color="auto"/>
              <w:right w:val="single" w:sz="4" w:space="0" w:color="auto"/>
            </w:tcBorders>
          </w:tcPr>
          <w:p w14:paraId="373F3865" w14:textId="77777777" w:rsidR="007D70F0" w:rsidRPr="0024500A" w:rsidRDefault="007D70F0" w:rsidP="0049681E">
            <w:pPr>
              <w:pStyle w:val="Tabletext"/>
              <w:rPr>
                <w:rFonts w:eastAsia="SimSun"/>
                <w:i/>
                <w:color w:val="0000FF"/>
                <w:szCs w:val="22"/>
                <w:lang w:val="en-US"/>
              </w:rPr>
            </w:pPr>
            <w:r w:rsidRPr="0024500A">
              <w:rPr>
                <w:rFonts w:eastAsia="SimSun"/>
                <w:i/>
                <w:color w:val="0000FF"/>
                <w:szCs w:val="22"/>
                <w:lang w:val="en-US"/>
              </w:rPr>
              <w:t>What are the handover interruption times for:</w:t>
            </w:r>
          </w:p>
          <w:p w14:paraId="0F634DF1" w14:textId="4BFA7993" w:rsidR="007D70F0" w:rsidRPr="0024500A" w:rsidRDefault="007D70F0" w:rsidP="0049681E">
            <w:pPr>
              <w:pStyle w:val="Tabletext"/>
              <w:rPr>
                <w:rFonts w:eastAsia="SimSun"/>
                <w:i/>
                <w:color w:val="0000FF"/>
                <w:szCs w:val="22"/>
                <w:lang w:val="en-US"/>
              </w:rPr>
            </w:pPr>
            <w:r w:rsidRPr="0024500A">
              <w:rPr>
                <w:rFonts w:eastAsia="SimSun"/>
                <w:i/>
                <w:color w:val="0000FF"/>
                <w:szCs w:val="22"/>
                <w:lang w:val="en-US"/>
              </w:rPr>
              <w:t>–</w:t>
            </w:r>
            <w:r w:rsidRPr="0024500A">
              <w:rPr>
                <w:rFonts w:eastAsia="SimSun"/>
                <w:i/>
                <w:color w:val="0000FF"/>
                <w:szCs w:val="22"/>
                <w:lang w:val="en-US"/>
              </w:rPr>
              <w:tab/>
              <w:t>within the RIT (intra- and inter-frequency);</w:t>
            </w:r>
          </w:p>
          <w:p w14:paraId="1F734138" w14:textId="0431A506" w:rsidR="00587357" w:rsidRPr="0024500A" w:rsidRDefault="00587357" w:rsidP="00587357">
            <w:pPr>
              <w:jc w:val="both"/>
              <w:rPr>
                <w:rFonts w:eastAsia="SimSun"/>
                <w:i/>
                <w:color w:val="0000FF"/>
                <w:sz w:val="20"/>
                <w:szCs w:val="22"/>
                <w:lang w:val="en-US"/>
              </w:rPr>
            </w:pPr>
            <w:r w:rsidRPr="0024500A">
              <w:rPr>
                <w:rFonts w:eastAsia="SimSun"/>
                <w:i/>
                <w:color w:val="0000FF"/>
                <w:sz w:val="20"/>
                <w:szCs w:val="22"/>
                <w:lang w:val="en-US"/>
              </w:rPr>
              <w:t xml:space="preserve">Cell level mobility requires explicit RRC </w:t>
            </w:r>
            <w:proofErr w:type="spellStart"/>
            <w:r w:rsidRPr="0024500A">
              <w:rPr>
                <w:rFonts w:eastAsia="SimSun"/>
                <w:i/>
                <w:color w:val="0000FF"/>
                <w:sz w:val="20"/>
                <w:szCs w:val="22"/>
                <w:lang w:val="en-US"/>
              </w:rPr>
              <w:t>signaling</w:t>
            </w:r>
            <w:proofErr w:type="spellEnd"/>
            <w:r w:rsidRPr="0024500A">
              <w:rPr>
                <w:rFonts w:eastAsia="SimSun"/>
                <w:i/>
                <w:color w:val="0000FF"/>
                <w:sz w:val="20"/>
                <w:szCs w:val="22"/>
                <w:lang w:val="en-US"/>
              </w:rPr>
              <w:t xml:space="preserve">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14:paraId="5EB9FFEB" w14:textId="7A023721" w:rsidR="00587357" w:rsidRPr="0024500A" w:rsidRDefault="00587357" w:rsidP="00587357">
            <w:pPr>
              <w:jc w:val="both"/>
              <w:rPr>
                <w:rFonts w:eastAsia="SimSun"/>
                <w:i/>
                <w:color w:val="0000FF"/>
                <w:sz w:val="20"/>
                <w:szCs w:val="22"/>
                <w:lang w:val="en-US"/>
              </w:rPr>
            </w:pPr>
            <w:r w:rsidRPr="0024500A">
              <w:rPr>
                <w:rFonts w:eastAsia="SimSun"/>
                <w:i/>
                <w:color w:val="0000FF"/>
                <w:sz w:val="20"/>
                <w:szCs w:val="22"/>
                <w:lang w:val="en-US"/>
              </w:rPr>
              <w:t>The user plane data transfer interruption (</w:t>
            </w:r>
            <w:proofErr w:type="spellStart"/>
            <w:r w:rsidRPr="0024500A">
              <w:rPr>
                <w:rFonts w:eastAsia="SimSun"/>
                <w:i/>
                <w:color w:val="0000FF"/>
                <w:sz w:val="20"/>
                <w:szCs w:val="22"/>
                <w:lang w:val="en-US"/>
              </w:rPr>
              <w:t>Tdata_interrupt</w:t>
            </w:r>
            <w:proofErr w:type="spellEnd"/>
            <w:r w:rsidRPr="0024500A">
              <w:rPr>
                <w:rFonts w:eastAsia="SimSun"/>
                <w:i/>
                <w:color w:val="0000FF"/>
                <w:sz w:val="20"/>
                <w:szCs w:val="22"/>
                <w:lang w:val="en-US"/>
              </w:rPr>
              <w:t xml:space="preserve">) during handover execution is defined as the interruption: From reception of </w:t>
            </w:r>
            <w:proofErr w:type="spellStart"/>
            <w:r w:rsidRPr="0024500A">
              <w:rPr>
                <w:rFonts w:eastAsia="SimSun"/>
                <w:i/>
                <w:color w:val="0000FF"/>
                <w:sz w:val="20"/>
                <w:szCs w:val="22"/>
                <w:lang w:val="en-US"/>
              </w:rPr>
              <w:t>rrcreconfiguration</w:t>
            </w:r>
            <w:proofErr w:type="spellEnd"/>
            <w:r w:rsidRPr="0024500A">
              <w:rPr>
                <w:rFonts w:eastAsia="SimSun"/>
                <w:i/>
                <w:color w:val="0000FF"/>
                <w:sz w:val="20"/>
                <w:szCs w:val="22"/>
                <w:lang w:val="en-US"/>
              </w:rPr>
              <w:t xml:space="preserve"> (HO command) within the serving cell to the transmission of </w:t>
            </w:r>
            <w:proofErr w:type="spellStart"/>
            <w:r w:rsidRPr="0024500A">
              <w:rPr>
                <w:rFonts w:eastAsia="SimSun"/>
                <w:i/>
                <w:color w:val="0000FF"/>
                <w:sz w:val="20"/>
                <w:szCs w:val="22"/>
                <w:lang w:val="en-US"/>
              </w:rPr>
              <w:t>rrcreconfigurationcomplete</w:t>
            </w:r>
            <w:proofErr w:type="spellEnd"/>
            <w:r w:rsidRPr="0024500A">
              <w:rPr>
                <w:rFonts w:eastAsia="SimSun"/>
                <w:i/>
                <w:color w:val="0000FF"/>
                <w:sz w:val="20"/>
                <w:szCs w:val="22"/>
                <w:lang w:val="en-US"/>
              </w:rPr>
              <w:t xml:space="preserve"> to the target cell: </w:t>
            </w:r>
          </w:p>
          <w:p w14:paraId="14A75BE4" w14:textId="67491D50" w:rsidR="00587357" w:rsidRPr="0024500A" w:rsidRDefault="00587357" w:rsidP="0024500A">
            <w:pPr>
              <w:ind w:firstLine="425"/>
              <w:jc w:val="both"/>
              <w:rPr>
                <w:rFonts w:eastAsia="SimSun"/>
                <w:i/>
                <w:color w:val="0000FF"/>
                <w:sz w:val="20"/>
                <w:szCs w:val="22"/>
                <w:lang w:val="en-US"/>
              </w:rPr>
            </w:pPr>
            <w:proofErr w:type="spellStart"/>
            <w:r w:rsidRPr="0024500A">
              <w:rPr>
                <w:rFonts w:eastAsia="SimSun"/>
                <w:i/>
                <w:color w:val="0000FF"/>
                <w:sz w:val="20"/>
                <w:szCs w:val="22"/>
                <w:lang w:val="en-US"/>
              </w:rPr>
              <w:t>Tdata_interrupt</w:t>
            </w:r>
            <w:proofErr w:type="spellEnd"/>
            <w:r w:rsidRPr="0024500A">
              <w:rPr>
                <w:rFonts w:eastAsia="SimSun"/>
                <w:i/>
                <w:color w:val="0000FF"/>
                <w:sz w:val="20"/>
                <w:szCs w:val="22"/>
                <w:lang w:val="en-US"/>
              </w:rPr>
              <w:t xml:space="preserve"> =  RRC procedure delay + </w:t>
            </w:r>
            <w:proofErr w:type="spellStart"/>
            <w:r w:rsidRPr="0024500A">
              <w:rPr>
                <w:rFonts w:eastAsia="SimSun"/>
                <w:i/>
                <w:color w:val="0000FF"/>
                <w:sz w:val="20"/>
                <w:szCs w:val="22"/>
                <w:lang w:val="en-US"/>
              </w:rPr>
              <w:t>Tinterrupt</w:t>
            </w:r>
            <w:proofErr w:type="spellEnd"/>
            <w:r w:rsidRPr="0024500A">
              <w:rPr>
                <w:rFonts w:eastAsia="SimSun"/>
                <w:i/>
                <w:color w:val="0000FF"/>
                <w:sz w:val="20"/>
                <w:szCs w:val="22"/>
                <w:lang w:val="en-US"/>
              </w:rPr>
              <w:t xml:space="preserve"> + 3 * Propagation delay + UE processing + L1 encoding [ms]</w:t>
            </w:r>
          </w:p>
          <w:p w14:paraId="737CEB81" w14:textId="77777777" w:rsidR="00587357" w:rsidRPr="0024500A" w:rsidRDefault="00587357" w:rsidP="00587357">
            <w:pPr>
              <w:jc w:val="both"/>
              <w:rPr>
                <w:rFonts w:eastAsia="SimSun"/>
                <w:i/>
                <w:color w:val="0000FF"/>
                <w:sz w:val="20"/>
                <w:szCs w:val="22"/>
                <w:lang w:val="en-US"/>
              </w:rPr>
            </w:pPr>
            <w:r w:rsidRPr="0024500A">
              <w:rPr>
                <w:rFonts w:eastAsia="SimSun"/>
                <w:i/>
                <w:color w:val="0000FF"/>
                <w:sz w:val="20"/>
                <w:szCs w:val="22"/>
                <w:lang w:val="en-US"/>
              </w:rPr>
              <w:t xml:space="preserve">Where: </w:t>
            </w:r>
            <w:proofErr w:type="spellStart"/>
            <w:r w:rsidRPr="0024500A">
              <w:rPr>
                <w:rFonts w:eastAsia="SimSun"/>
                <w:i/>
                <w:color w:val="0000FF"/>
                <w:sz w:val="20"/>
                <w:szCs w:val="22"/>
                <w:lang w:val="en-US"/>
              </w:rPr>
              <w:t>Tinterrupt</w:t>
            </w:r>
            <w:proofErr w:type="spellEnd"/>
            <w:r w:rsidRPr="0024500A">
              <w:rPr>
                <w:rFonts w:eastAsia="SimSun"/>
                <w:i/>
                <w:color w:val="0000FF"/>
                <w:sz w:val="20"/>
                <w:szCs w:val="22"/>
                <w:lang w:val="en-US"/>
              </w:rPr>
              <w:t xml:space="preserve"> = </w:t>
            </w:r>
            <w:proofErr w:type="spellStart"/>
            <w:r w:rsidRPr="0024500A">
              <w:rPr>
                <w:rFonts w:eastAsia="SimSun"/>
                <w:i/>
                <w:color w:val="0000FF"/>
                <w:sz w:val="20"/>
                <w:szCs w:val="22"/>
                <w:lang w:val="en-US"/>
              </w:rPr>
              <w:t>Tsearch</w:t>
            </w:r>
            <w:proofErr w:type="spellEnd"/>
            <w:r w:rsidRPr="0024500A">
              <w:rPr>
                <w:rFonts w:eastAsia="SimSun"/>
                <w:i/>
                <w:color w:val="0000FF"/>
                <w:sz w:val="20"/>
                <w:szCs w:val="22"/>
                <w:lang w:val="en-US"/>
              </w:rPr>
              <w:t xml:space="preserve"> + TIU + </w:t>
            </w:r>
            <w:proofErr w:type="spellStart"/>
            <w:r w:rsidRPr="0024500A">
              <w:rPr>
                <w:rFonts w:eastAsia="SimSun"/>
                <w:i/>
                <w:color w:val="0000FF"/>
                <w:sz w:val="20"/>
                <w:szCs w:val="22"/>
                <w:lang w:val="en-US"/>
              </w:rPr>
              <w:t>Tprocessing</w:t>
            </w:r>
            <w:proofErr w:type="spellEnd"/>
            <w:r w:rsidRPr="0024500A">
              <w:rPr>
                <w:rFonts w:eastAsia="SimSun"/>
                <w:i/>
                <w:color w:val="0000FF"/>
                <w:sz w:val="20"/>
                <w:szCs w:val="22"/>
                <w:lang w:val="en-US"/>
              </w:rPr>
              <w:t xml:space="preserve">  + T∆ + </w:t>
            </w:r>
            <w:proofErr w:type="spellStart"/>
            <w:r w:rsidRPr="0024500A">
              <w:rPr>
                <w:rFonts w:eastAsia="SimSun"/>
                <w:i/>
                <w:color w:val="0000FF"/>
                <w:sz w:val="20"/>
                <w:szCs w:val="22"/>
                <w:lang w:val="en-US"/>
              </w:rPr>
              <w:t>Tmargin</w:t>
            </w:r>
            <w:proofErr w:type="spellEnd"/>
            <w:r w:rsidRPr="0024500A">
              <w:rPr>
                <w:rFonts w:eastAsia="SimSun"/>
                <w:i/>
                <w:color w:val="0000FF"/>
                <w:sz w:val="20"/>
                <w:szCs w:val="22"/>
                <w:lang w:val="en-US"/>
              </w:rPr>
              <w:t xml:space="preserve"> [ms] (see clause §6.1.1.2.2 in TS 38.133) and RRC procedure delay = 10 ms (see clause §12 in TS 38.331).</w:t>
            </w:r>
          </w:p>
          <w:p w14:paraId="6316C7EE" w14:textId="71078608" w:rsidR="00587357" w:rsidRPr="0024500A" w:rsidRDefault="00587357" w:rsidP="0049681E">
            <w:pPr>
              <w:pStyle w:val="Tabletext"/>
              <w:rPr>
                <w:rFonts w:eastAsia="SimSun"/>
                <w:i/>
                <w:color w:val="0000FF"/>
                <w:szCs w:val="22"/>
                <w:lang w:val="en-US"/>
              </w:rPr>
            </w:pPr>
          </w:p>
          <w:p w14:paraId="234BFD6D" w14:textId="516D01C9"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The following Table shows the user plane data transfer interrupt (ms) for cell at nadir (Scenario C: Transparent payload): </w:t>
            </w:r>
          </w:p>
          <w:p w14:paraId="354609FA" w14:textId="77777777" w:rsidR="00587357" w:rsidRPr="0024500A" w:rsidRDefault="00587357" w:rsidP="00587357">
            <w:pPr>
              <w:pStyle w:val="Caption"/>
              <w:keepNext/>
              <w:rPr>
                <w:rFonts w:eastAsia="SimSun"/>
                <w:b w:val="0"/>
                <w:bCs w:val="0"/>
                <w:i/>
                <w:color w:val="0000FF"/>
                <w:szCs w:val="22"/>
              </w:rPr>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1"/>
              <w:gridCol w:w="2693"/>
              <w:gridCol w:w="2548"/>
            </w:tblGrid>
            <w:tr w:rsidR="00587357" w:rsidRPr="0024500A" w14:paraId="1920F3EC" w14:textId="77777777" w:rsidTr="0049681E">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5AF98B51" w14:textId="77777777" w:rsidR="00587357" w:rsidRPr="0024500A" w:rsidRDefault="00587357" w:rsidP="00587357">
                  <w:pPr>
                    <w:pStyle w:val="Tabletext"/>
                    <w:rPr>
                      <w:rFonts w:eastAsia="SimSun"/>
                      <w:i/>
                      <w:color w:val="0000FF"/>
                      <w:szCs w:val="22"/>
                      <w:lang w:val="en-US"/>
                    </w:rPr>
                  </w:pPr>
                </w:p>
              </w:tc>
              <w:tc>
                <w:tcPr>
                  <w:tcW w:w="2693" w:type="dxa"/>
                  <w:shd w:val="clear" w:color="auto" w:fill="BFBFBF" w:themeFill="background1" w:themeFillShade="BF"/>
                  <w:noWrap/>
                  <w:tcMar>
                    <w:top w:w="0" w:type="dxa"/>
                    <w:left w:w="108" w:type="dxa"/>
                    <w:bottom w:w="0" w:type="dxa"/>
                    <w:right w:w="108" w:type="dxa"/>
                  </w:tcMar>
                  <w:vAlign w:val="center"/>
                </w:tcPr>
                <w:p w14:paraId="326297EA" w14:textId="77777777" w:rsidR="00587357" w:rsidRPr="0024500A" w:rsidRDefault="00587357" w:rsidP="00587357">
                  <w:pPr>
                    <w:pStyle w:val="Tabletext"/>
                    <w:jc w:val="center"/>
                    <w:rPr>
                      <w:rFonts w:eastAsia="SimSun"/>
                      <w:i/>
                      <w:color w:val="0000FF"/>
                      <w:szCs w:val="22"/>
                      <w:lang w:val="en-US"/>
                    </w:rPr>
                  </w:pPr>
                  <w:r w:rsidRPr="0024500A">
                    <w:rPr>
                      <w:rFonts w:eastAsia="SimSun"/>
                      <w:i/>
                      <w:color w:val="0000FF"/>
                      <w:szCs w:val="22"/>
                      <w:lang w:val="en-US"/>
                    </w:rPr>
                    <w:t>Intra-frequency handover from FR1 to FR1</w:t>
                  </w:r>
                </w:p>
              </w:tc>
              <w:tc>
                <w:tcPr>
                  <w:tcW w:w="2548" w:type="dxa"/>
                  <w:shd w:val="clear" w:color="auto" w:fill="BFBFBF" w:themeFill="background1" w:themeFillShade="BF"/>
                </w:tcPr>
                <w:p w14:paraId="0B6ABEA8" w14:textId="77777777" w:rsidR="00587357" w:rsidRPr="0024500A" w:rsidRDefault="00587357" w:rsidP="00587357">
                  <w:pPr>
                    <w:pStyle w:val="Tabletext"/>
                    <w:ind w:leftChars="71" w:left="170"/>
                    <w:jc w:val="center"/>
                    <w:rPr>
                      <w:rFonts w:eastAsia="SimSun"/>
                      <w:i/>
                      <w:color w:val="0000FF"/>
                      <w:szCs w:val="22"/>
                      <w:lang w:val="en-US"/>
                    </w:rPr>
                  </w:pPr>
                  <w:r w:rsidRPr="0024500A">
                    <w:rPr>
                      <w:rFonts w:eastAsia="SimSun"/>
                      <w:i/>
                      <w:color w:val="0000FF"/>
                      <w:szCs w:val="22"/>
                      <w:lang w:val="en-US"/>
                    </w:rPr>
                    <w:t>Inter-frequency handover from FR1 to FR1</w:t>
                  </w:r>
                </w:p>
              </w:tc>
            </w:tr>
            <w:tr w:rsidR="00587357" w:rsidRPr="0024500A" w14:paraId="44A563F5" w14:textId="77777777" w:rsidTr="0049681E">
              <w:trPr>
                <w:jc w:val="center"/>
              </w:trPr>
              <w:tc>
                <w:tcPr>
                  <w:tcW w:w="3681" w:type="dxa"/>
                  <w:tcMar>
                    <w:top w:w="0" w:type="dxa"/>
                    <w:left w:w="108" w:type="dxa"/>
                    <w:bottom w:w="0" w:type="dxa"/>
                    <w:right w:w="108" w:type="dxa"/>
                  </w:tcMar>
                  <w:hideMark/>
                </w:tcPr>
                <w:p w14:paraId="203A63C0"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RRC procedure delay</w:t>
                  </w:r>
                </w:p>
              </w:tc>
              <w:tc>
                <w:tcPr>
                  <w:tcW w:w="2693" w:type="dxa"/>
                  <w:tcMar>
                    <w:top w:w="0" w:type="dxa"/>
                    <w:left w:w="108" w:type="dxa"/>
                    <w:bottom w:w="0" w:type="dxa"/>
                    <w:right w:w="108" w:type="dxa"/>
                  </w:tcMar>
                </w:tcPr>
                <w:p w14:paraId="7B118D5F"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10</w:t>
                  </w:r>
                </w:p>
              </w:tc>
              <w:tc>
                <w:tcPr>
                  <w:tcW w:w="2548" w:type="dxa"/>
                </w:tcPr>
                <w:p w14:paraId="6B69606F"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10</w:t>
                  </w:r>
                </w:p>
              </w:tc>
            </w:tr>
            <w:tr w:rsidR="00587357" w:rsidRPr="0024500A" w14:paraId="724D4190" w14:textId="77777777" w:rsidTr="0049681E">
              <w:trPr>
                <w:jc w:val="center"/>
              </w:trPr>
              <w:tc>
                <w:tcPr>
                  <w:tcW w:w="3681" w:type="dxa"/>
                  <w:tcMar>
                    <w:top w:w="0" w:type="dxa"/>
                    <w:left w:w="108" w:type="dxa"/>
                    <w:bottom w:w="0" w:type="dxa"/>
                    <w:right w:w="108" w:type="dxa"/>
                  </w:tcMar>
                  <w:hideMark/>
                </w:tcPr>
                <w:p w14:paraId="17F87B8F" w14:textId="77777777" w:rsidR="00587357" w:rsidRPr="0024500A" w:rsidRDefault="00587357" w:rsidP="00587357">
                  <w:pPr>
                    <w:rPr>
                      <w:rFonts w:eastAsia="SimSun"/>
                      <w:i/>
                      <w:color w:val="0000FF"/>
                      <w:sz w:val="20"/>
                      <w:szCs w:val="22"/>
                      <w:lang w:val="en-US"/>
                    </w:rPr>
                  </w:pPr>
                  <w:proofErr w:type="spellStart"/>
                  <w:r w:rsidRPr="0024500A">
                    <w:rPr>
                      <w:rFonts w:eastAsia="SimSun"/>
                      <w:i/>
                      <w:color w:val="0000FF"/>
                      <w:sz w:val="20"/>
                      <w:szCs w:val="22"/>
                      <w:lang w:val="en-US"/>
                    </w:rPr>
                    <w:t>Tinterrupt</w:t>
                  </w:r>
                  <w:proofErr w:type="spellEnd"/>
                </w:p>
              </w:tc>
              <w:tc>
                <w:tcPr>
                  <w:tcW w:w="2693" w:type="dxa"/>
                  <w:tcMar>
                    <w:top w:w="0" w:type="dxa"/>
                    <w:left w:w="108" w:type="dxa"/>
                    <w:bottom w:w="0" w:type="dxa"/>
                    <w:right w:w="108" w:type="dxa"/>
                  </w:tcMar>
                </w:tcPr>
                <w:p w14:paraId="32A8D05A"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210</w:t>
                  </w:r>
                </w:p>
              </w:tc>
              <w:tc>
                <w:tcPr>
                  <w:tcW w:w="2548" w:type="dxa"/>
                </w:tcPr>
                <w:p w14:paraId="114DD767"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270</w:t>
                  </w:r>
                </w:p>
              </w:tc>
            </w:tr>
            <w:tr w:rsidR="00587357" w:rsidRPr="0024500A" w14:paraId="5F7A9CA0" w14:textId="77777777" w:rsidTr="0049681E">
              <w:trPr>
                <w:jc w:val="center"/>
              </w:trPr>
              <w:tc>
                <w:tcPr>
                  <w:tcW w:w="3681" w:type="dxa"/>
                  <w:tcMar>
                    <w:top w:w="0" w:type="dxa"/>
                    <w:left w:w="108" w:type="dxa"/>
                    <w:bottom w:w="0" w:type="dxa"/>
                    <w:right w:w="108" w:type="dxa"/>
                  </w:tcMar>
                  <w:hideMark/>
                </w:tcPr>
                <w:p w14:paraId="18D92587"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Propagation delay (PRACH UE to gNB)</w:t>
                  </w:r>
                </w:p>
              </w:tc>
              <w:tc>
                <w:tcPr>
                  <w:tcW w:w="2693" w:type="dxa"/>
                  <w:tcMar>
                    <w:top w:w="0" w:type="dxa"/>
                    <w:left w:w="108" w:type="dxa"/>
                    <w:bottom w:w="0" w:type="dxa"/>
                    <w:right w:w="108" w:type="dxa"/>
                  </w:tcMar>
                </w:tcPr>
                <w:p w14:paraId="5D817B64"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4</w:t>
                  </w:r>
                </w:p>
              </w:tc>
              <w:tc>
                <w:tcPr>
                  <w:tcW w:w="2548" w:type="dxa"/>
                </w:tcPr>
                <w:p w14:paraId="4B6792E1"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4</w:t>
                  </w:r>
                </w:p>
              </w:tc>
            </w:tr>
            <w:tr w:rsidR="00587357" w:rsidRPr="0024500A" w14:paraId="61548590" w14:textId="77777777" w:rsidTr="0049681E">
              <w:trPr>
                <w:jc w:val="center"/>
              </w:trPr>
              <w:tc>
                <w:tcPr>
                  <w:tcW w:w="3681" w:type="dxa"/>
                  <w:tcMar>
                    <w:top w:w="0" w:type="dxa"/>
                    <w:left w:w="108" w:type="dxa"/>
                    <w:bottom w:w="0" w:type="dxa"/>
                    <w:right w:w="108" w:type="dxa"/>
                  </w:tcMar>
                </w:tcPr>
                <w:p w14:paraId="7DD78CA0"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Preamble detection</w:t>
                  </w:r>
                </w:p>
              </w:tc>
              <w:tc>
                <w:tcPr>
                  <w:tcW w:w="2693" w:type="dxa"/>
                  <w:tcMar>
                    <w:top w:w="0" w:type="dxa"/>
                    <w:left w:w="108" w:type="dxa"/>
                    <w:bottom w:w="0" w:type="dxa"/>
                    <w:right w:w="108" w:type="dxa"/>
                  </w:tcMar>
                </w:tcPr>
                <w:p w14:paraId="513AC28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2,25</w:t>
                  </w:r>
                </w:p>
              </w:tc>
              <w:tc>
                <w:tcPr>
                  <w:tcW w:w="2548" w:type="dxa"/>
                </w:tcPr>
                <w:p w14:paraId="56464867"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2,25</w:t>
                  </w:r>
                </w:p>
              </w:tc>
            </w:tr>
            <w:tr w:rsidR="00587357" w:rsidRPr="0024500A" w14:paraId="0D5A6796" w14:textId="77777777" w:rsidTr="0049681E">
              <w:trPr>
                <w:jc w:val="center"/>
              </w:trPr>
              <w:tc>
                <w:tcPr>
                  <w:tcW w:w="3681" w:type="dxa"/>
                  <w:tcMar>
                    <w:top w:w="0" w:type="dxa"/>
                    <w:left w:w="108" w:type="dxa"/>
                    <w:bottom w:w="0" w:type="dxa"/>
                    <w:right w:w="108" w:type="dxa"/>
                  </w:tcMar>
                  <w:hideMark/>
                </w:tcPr>
                <w:p w14:paraId="0294BF9B"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Propagation delay (RAR gNB to UE)</w:t>
                  </w:r>
                </w:p>
              </w:tc>
              <w:tc>
                <w:tcPr>
                  <w:tcW w:w="2693" w:type="dxa"/>
                  <w:tcMar>
                    <w:top w:w="0" w:type="dxa"/>
                    <w:left w:w="108" w:type="dxa"/>
                    <w:bottom w:w="0" w:type="dxa"/>
                    <w:right w:w="108" w:type="dxa"/>
                  </w:tcMar>
                </w:tcPr>
                <w:p w14:paraId="1F874C11"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4</w:t>
                  </w:r>
                </w:p>
              </w:tc>
              <w:tc>
                <w:tcPr>
                  <w:tcW w:w="2548" w:type="dxa"/>
                </w:tcPr>
                <w:p w14:paraId="247DE8D8"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4</w:t>
                  </w:r>
                </w:p>
              </w:tc>
            </w:tr>
            <w:tr w:rsidR="00587357" w:rsidRPr="0024500A" w14:paraId="7EE1386C" w14:textId="77777777" w:rsidTr="0049681E">
              <w:trPr>
                <w:jc w:val="center"/>
              </w:trPr>
              <w:tc>
                <w:tcPr>
                  <w:tcW w:w="3681" w:type="dxa"/>
                  <w:tcMar>
                    <w:top w:w="0" w:type="dxa"/>
                    <w:left w:w="108" w:type="dxa"/>
                    <w:bottom w:w="0" w:type="dxa"/>
                    <w:right w:w="108" w:type="dxa"/>
                  </w:tcMar>
                </w:tcPr>
                <w:p w14:paraId="6044930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UE Processing and L1 encoding</w:t>
                  </w:r>
                </w:p>
              </w:tc>
              <w:tc>
                <w:tcPr>
                  <w:tcW w:w="2693" w:type="dxa"/>
                  <w:tcMar>
                    <w:top w:w="0" w:type="dxa"/>
                    <w:left w:w="108" w:type="dxa"/>
                    <w:bottom w:w="0" w:type="dxa"/>
                    <w:right w:w="108" w:type="dxa"/>
                  </w:tcMar>
                </w:tcPr>
                <w:p w14:paraId="41CA1DF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5</w:t>
                  </w:r>
                </w:p>
              </w:tc>
              <w:tc>
                <w:tcPr>
                  <w:tcW w:w="2548" w:type="dxa"/>
                </w:tcPr>
                <w:p w14:paraId="01ED123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5</w:t>
                  </w:r>
                </w:p>
              </w:tc>
            </w:tr>
            <w:tr w:rsidR="00587357" w:rsidRPr="0024500A" w14:paraId="21A64B4D" w14:textId="77777777" w:rsidTr="0049681E">
              <w:trPr>
                <w:jc w:val="center"/>
              </w:trPr>
              <w:tc>
                <w:tcPr>
                  <w:tcW w:w="3681" w:type="dxa"/>
                  <w:tcMar>
                    <w:top w:w="0" w:type="dxa"/>
                    <w:left w:w="108" w:type="dxa"/>
                    <w:bottom w:w="0" w:type="dxa"/>
                    <w:right w:w="108" w:type="dxa"/>
                  </w:tcMar>
                </w:tcPr>
                <w:p w14:paraId="213E8305"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Propagation delay (RRC </w:t>
                  </w:r>
                  <w:proofErr w:type="spellStart"/>
                  <w:r w:rsidRPr="0024500A">
                    <w:rPr>
                      <w:rFonts w:eastAsia="SimSun"/>
                      <w:i/>
                      <w:color w:val="0000FF"/>
                      <w:sz w:val="20"/>
                      <w:szCs w:val="22"/>
                      <w:lang w:val="en-US"/>
                    </w:rPr>
                    <w:t>Reconfig</w:t>
                  </w:r>
                  <w:proofErr w:type="spellEnd"/>
                  <w:r w:rsidRPr="0024500A">
                    <w:rPr>
                      <w:rFonts w:eastAsia="SimSun"/>
                      <w:i/>
                      <w:color w:val="0000FF"/>
                      <w:sz w:val="20"/>
                      <w:szCs w:val="22"/>
                      <w:lang w:val="en-US"/>
                    </w:rPr>
                    <w:t xml:space="preserve"> Complete UE to gNB)</w:t>
                  </w:r>
                </w:p>
              </w:tc>
              <w:tc>
                <w:tcPr>
                  <w:tcW w:w="2693" w:type="dxa"/>
                  <w:tcMar>
                    <w:top w:w="0" w:type="dxa"/>
                    <w:left w:w="108" w:type="dxa"/>
                    <w:bottom w:w="0" w:type="dxa"/>
                    <w:right w:w="108" w:type="dxa"/>
                  </w:tcMar>
                </w:tcPr>
                <w:p w14:paraId="76352411"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4</w:t>
                  </w:r>
                </w:p>
              </w:tc>
              <w:tc>
                <w:tcPr>
                  <w:tcW w:w="2548" w:type="dxa"/>
                </w:tcPr>
                <w:p w14:paraId="6FB5846D"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4</w:t>
                  </w:r>
                </w:p>
              </w:tc>
            </w:tr>
            <w:tr w:rsidR="00587357" w:rsidRPr="0024500A" w14:paraId="60C52DA4" w14:textId="77777777" w:rsidTr="0049681E">
              <w:trPr>
                <w:jc w:val="center"/>
              </w:trPr>
              <w:tc>
                <w:tcPr>
                  <w:tcW w:w="3681" w:type="dxa"/>
                  <w:tcMar>
                    <w:top w:w="0" w:type="dxa"/>
                    <w:left w:w="108" w:type="dxa"/>
                    <w:bottom w:w="0" w:type="dxa"/>
                    <w:right w:w="108" w:type="dxa"/>
                  </w:tcMar>
                </w:tcPr>
                <w:p w14:paraId="03A38CA3"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UP plane data transfer interrupt [ms]</w:t>
                  </w:r>
                </w:p>
              </w:tc>
              <w:tc>
                <w:tcPr>
                  <w:tcW w:w="2693" w:type="dxa"/>
                  <w:tcMar>
                    <w:top w:w="0" w:type="dxa"/>
                    <w:left w:w="108" w:type="dxa"/>
                    <w:bottom w:w="0" w:type="dxa"/>
                    <w:right w:w="108" w:type="dxa"/>
                  </w:tcMar>
                </w:tcPr>
                <w:p w14:paraId="3456FD84"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239.25</w:t>
                  </w:r>
                </w:p>
              </w:tc>
              <w:tc>
                <w:tcPr>
                  <w:tcW w:w="2548" w:type="dxa"/>
                </w:tcPr>
                <w:p w14:paraId="0848828E"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299.25</w:t>
                  </w:r>
                </w:p>
              </w:tc>
            </w:tr>
          </w:tbl>
          <w:p w14:paraId="0128C0D8" w14:textId="28758BD4" w:rsidR="00587357" w:rsidRPr="0024500A" w:rsidRDefault="00587357" w:rsidP="00587357">
            <w:pPr>
              <w:rPr>
                <w:rFonts w:eastAsia="SimSun"/>
                <w:i/>
                <w:color w:val="0000FF"/>
                <w:sz w:val="20"/>
                <w:szCs w:val="22"/>
                <w:lang w:val="en-US"/>
              </w:rPr>
            </w:pPr>
          </w:p>
          <w:p w14:paraId="137AC73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The following table shows the user plane data transfer interrupt (ms) the cell at Edge of Cell (</w:t>
            </w:r>
            <w:proofErr w:type="spellStart"/>
            <w:r w:rsidRPr="0024500A">
              <w:rPr>
                <w:rFonts w:eastAsia="SimSun"/>
                <w:i/>
                <w:color w:val="0000FF"/>
                <w:sz w:val="20"/>
                <w:szCs w:val="22"/>
                <w:lang w:val="en-US"/>
              </w:rPr>
              <w:t>EoC</w:t>
            </w:r>
            <w:proofErr w:type="spellEnd"/>
            <w:r w:rsidRPr="0024500A">
              <w:rPr>
                <w:rFonts w:eastAsia="SimSun"/>
                <w:i/>
                <w:color w:val="0000FF"/>
                <w:sz w:val="20"/>
                <w:szCs w:val="22"/>
                <w:lang w:val="en-US"/>
              </w:rPr>
              <w:t>) (Scenario C: Transparent payload):</w:t>
            </w:r>
          </w:p>
          <w:p w14:paraId="6839F514" w14:textId="77777777" w:rsidR="00587357" w:rsidRPr="0024500A" w:rsidRDefault="00587357" w:rsidP="00587357">
            <w:pPr>
              <w:rPr>
                <w:rFonts w:eastAsia="SimSun"/>
                <w:i/>
                <w:color w:val="0000FF"/>
                <w:sz w:val="20"/>
                <w:szCs w:val="22"/>
                <w:lang w:val="en-US"/>
              </w:rPr>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1"/>
              <w:gridCol w:w="2693"/>
              <w:gridCol w:w="2548"/>
            </w:tblGrid>
            <w:tr w:rsidR="00587357" w:rsidRPr="0024500A" w14:paraId="4EB98C9A" w14:textId="77777777" w:rsidTr="0049681E">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127BF305" w14:textId="77777777" w:rsidR="00587357" w:rsidRPr="0024500A" w:rsidRDefault="00587357" w:rsidP="00587357">
                  <w:pPr>
                    <w:pStyle w:val="Tabletext"/>
                    <w:rPr>
                      <w:rFonts w:eastAsia="SimSun"/>
                      <w:i/>
                      <w:color w:val="0000FF"/>
                      <w:szCs w:val="22"/>
                      <w:lang w:val="en-US"/>
                    </w:rPr>
                  </w:pPr>
                </w:p>
              </w:tc>
              <w:tc>
                <w:tcPr>
                  <w:tcW w:w="2693" w:type="dxa"/>
                  <w:shd w:val="clear" w:color="auto" w:fill="BFBFBF" w:themeFill="background1" w:themeFillShade="BF"/>
                  <w:noWrap/>
                  <w:tcMar>
                    <w:top w:w="0" w:type="dxa"/>
                    <w:left w:w="108" w:type="dxa"/>
                    <w:bottom w:w="0" w:type="dxa"/>
                    <w:right w:w="108" w:type="dxa"/>
                  </w:tcMar>
                  <w:vAlign w:val="center"/>
                </w:tcPr>
                <w:p w14:paraId="3826D471" w14:textId="77777777" w:rsidR="00587357" w:rsidRPr="0024500A" w:rsidRDefault="00587357" w:rsidP="00587357">
                  <w:pPr>
                    <w:pStyle w:val="Tabletext"/>
                    <w:jc w:val="center"/>
                    <w:rPr>
                      <w:rFonts w:eastAsia="SimSun"/>
                      <w:i/>
                      <w:color w:val="0000FF"/>
                      <w:szCs w:val="22"/>
                      <w:lang w:val="en-US"/>
                    </w:rPr>
                  </w:pPr>
                  <w:r w:rsidRPr="0024500A">
                    <w:rPr>
                      <w:rFonts w:eastAsia="SimSun"/>
                      <w:i/>
                      <w:color w:val="0000FF"/>
                      <w:szCs w:val="22"/>
                      <w:lang w:val="en-US"/>
                    </w:rPr>
                    <w:t>Intra-frequency handover from FR1 to FR1</w:t>
                  </w:r>
                </w:p>
              </w:tc>
              <w:tc>
                <w:tcPr>
                  <w:tcW w:w="2548" w:type="dxa"/>
                  <w:shd w:val="clear" w:color="auto" w:fill="BFBFBF" w:themeFill="background1" w:themeFillShade="BF"/>
                </w:tcPr>
                <w:p w14:paraId="44B0D3C9" w14:textId="77777777" w:rsidR="00587357" w:rsidRPr="0024500A" w:rsidRDefault="00587357" w:rsidP="00587357">
                  <w:pPr>
                    <w:pStyle w:val="Tabletext"/>
                    <w:ind w:leftChars="71" w:left="170"/>
                    <w:jc w:val="center"/>
                    <w:rPr>
                      <w:rFonts w:eastAsia="SimSun"/>
                      <w:i/>
                      <w:color w:val="0000FF"/>
                      <w:szCs w:val="22"/>
                      <w:lang w:val="en-US"/>
                    </w:rPr>
                  </w:pPr>
                  <w:r w:rsidRPr="0024500A">
                    <w:rPr>
                      <w:rFonts w:eastAsia="SimSun"/>
                      <w:i/>
                      <w:color w:val="0000FF"/>
                      <w:szCs w:val="22"/>
                      <w:lang w:val="en-US"/>
                    </w:rPr>
                    <w:t>Inter-frequency handover from FR1 to FR1</w:t>
                  </w:r>
                </w:p>
              </w:tc>
            </w:tr>
            <w:tr w:rsidR="00587357" w:rsidRPr="0024500A" w14:paraId="77391F79" w14:textId="77777777" w:rsidTr="0049681E">
              <w:trPr>
                <w:jc w:val="center"/>
              </w:trPr>
              <w:tc>
                <w:tcPr>
                  <w:tcW w:w="3681" w:type="dxa"/>
                  <w:tcMar>
                    <w:top w:w="0" w:type="dxa"/>
                    <w:left w:w="108" w:type="dxa"/>
                    <w:bottom w:w="0" w:type="dxa"/>
                    <w:right w:w="108" w:type="dxa"/>
                  </w:tcMar>
                  <w:hideMark/>
                </w:tcPr>
                <w:p w14:paraId="3F53CDD5"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RRC procedure delay</w:t>
                  </w:r>
                </w:p>
              </w:tc>
              <w:tc>
                <w:tcPr>
                  <w:tcW w:w="2693" w:type="dxa"/>
                  <w:tcMar>
                    <w:top w:w="0" w:type="dxa"/>
                    <w:left w:w="108" w:type="dxa"/>
                    <w:bottom w:w="0" w:type="dxa"/>
                    <w:right w:w="108" w:type="dxa"/>
                  </w:tcMar>
                </w:tcPr>
                <w:p w14:paraId="0D0C2EB6"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10</w:t>
                  </w:r>
                </w:p>
              </w:tc>
              <w:tc>
                <w:tcPr>
                  <w:tcW w:w="2548" w:type="dxa"/>
                </w:tcPr>
                <w:p w14:paraId="2768B6CA"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10</w:t>
                  </w:r>
                </w:p>
              </w:tc>
            </w:tr>
            <w:tr w:rsidR="00587357" w:rsidRPr="0024500A" w14:paraId="4029A5A2" w14:textId="77777777" w:rsidTr="0049681E">
              <w:trPr>
                <w:jc w:val="center"/>
              </w:trPr>
              <w:tc>
                <w:tcPr>
                  <w:tcW w:w="3681" w:type="dxa"/>
                  <w:tcMar>
                    <w:top w:w="0" w:type="dxa"/>
                    <w:left w:w="108" w:type="dxa"/>
                    <w:bottom w:w="0" w:type="dxa"/>
                    <w:right w:w="108" w:type="dxa"/>
                  </w:tcMar>
                  <w:hideMark/>
                </w:tcPr>
                <w:p w14:paraId="657958B8" w14:textId="77777777" w:rsidR="00587357" w:rsidRPr="0024500A" w:rsidRDefault="00587357" w:rsidP="00587357">
                  <w:pPr>
                    <w:rPr>
                      <w:rFonts w:eastAsia="SimSun"/>
                      <w:i/>
                      <w:color w:val="0000FF"/>
                      <w:sz w:val="20"/>
                      <w:szCs w:val="22"/>
                      <w:lang w:val="en-US"/>
                    </w:rPr>
                  </w:pPr>
                  <w:proofErr w:type="spellStart"/>
                  <w:r w:rsidRPr="0024500A">
                    <w:rPr>
                      <w:rFonts w:eastAsia="SimSun"/>
                      <w:i/>
                      <w:color w:val="0000FF"/>
                      <w:sz w:val="20"/>
                      <w:szCs w:val="22"/>
                      <w:lang w:val="en-US"/>
                    </w:rPr>
                    <w:t>Tinterrupt</w:t>
                  </w:r>
                  <w:proofErr w:type="spellEnd"/>
                </w:p>
              </w:tc>
              <w:tc>
                <w:tcPr>
                  <w:tcW w:w="2693" w:type="dxa"/>
                  <w:tcMar>
                    <w:top w:w="0" w:type="dxa"/>
                    <w:left w:w="108" w:type="dxa"/>
                    <w:bottom w:w="0" w:type="dxa"/>
                    <w:right w:w="108" w:type="dxa"/>
                  </w:tcMar>
                </w:tcPr>
                <w:p w14:paraId="7B4D7D1B"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210</w:t>
                  </w:r>
                </w:p>
              </w:tc>
              <w:tc>
                <w:tcPr>
                  <w:tcW w:w="2548" w:type="dxa"/>
                </w:tcPr>
                <w:p w14:paraId="66C57515"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270</w:t>
                  </w:r>
                </w:p>
              </w:tc>
            </w:tr>
            <w:tr w:rsidR="00587357" w:rsidRPr="0024500A" w14:paraId="1787BFB1" w14:textId="77777777" w:rsidTr="0049681E">
              <w:trPr>
                <w:jc w:val="center"/>
              </w:trPr>
              <w:tc>
                <w:tcPr>
                  <w:tcW w:w="3681" w:type="dxa"/>
                  <w:tcMar>
                    <w:top w:w="0" w:type="dxa"/>
                    <w:left w:w="108" w:type="dxa"/>
                    <w:bottom w:w="0" w:type="dxa"/>
                    <w:right w:w="108" w:type="dxa"/>
                  </w:tcMar>
                  <w:hideMark/>
                </w:tcPr>
                <w:p w14:paraId="18C40D1F"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Propagation delay (PRACH UE to gNB)</w:t>
                  </w:r>
                </w:p>
              </w:tc>
              <w:tc>
                <w:tcPr>
                  <w:tcW w:w="2693" w:type="dxa"/>
                  <w:tcMar>
                    <w:top w:w="0" w:type="dxa"/>
                    <w:left w:w="108" w:type="dxa"/>
                    <w:bottom w:w="0" w:type="dxa"/>
                    <w:right w:w="108" w:type="dxa"/>
                  </w:tcMar>
                </w:tcPr>
                <w:p w14:paraId="34382CDD"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12,88</w:t>
                  </w:r>
                </w:p>
              </w:tc>
              <w:tc>
                <w:tcPr>
                  <w:tcW w:w="2548" w:type="dxa"/>
                </w:tcPr>
                <w:p w14:paraId="6A1DE284"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12,88</w:t>
                  </w:r>
                </w:p>
              </w:tc>
            </w:tr>
            <w:tr w:rsidR="00587357" w:rsidRPr="0024500A" w14:paraId="323F0B9E" w14:textId="77777777" w:rsidTr="0049681E">
              <w:trPr>
                <w:jc w:val="center"/>
              </w:trPr>
              <w:tc>
                <w:tcPr>
                  <w:tcW w:w="3681" w:type="dxa"/>
                  <w:tcMar>
                    <w:top w:w="0" w:type="dxa"/>
                    <w:left w:w="108" w:type="dxa"/>
                    <w:bottom w:w="0" w:type="dxa"/>
                    <w:right w:w="108" w:type="dxa"/>
                  </w:tcMar>
                </w:tcPr>
                <w:p w14:paraId="4DD1A5B1"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Preamble detection</w:t>
                  </w:r>
                </w:p>
              </w:tc>
              <w:tc>
                <w:tcPr>
                  <w:tcW w:w="2693" w:type="dxa"/>
                  <w:tcMar>
                    <w:top w:w="0" w:type="dxa"/>
                    <w:left w:w="108" w:type="dxa"/>
                    <w:bottom w:w="0" w:type="dxa"/>
                    <w:right w:w="108" w:type="dxa"/>
                  </w:tcMar>
                </w:tcPr>
                <w:p w14:paraId="7ECE6092"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2,25</w:t>
                  </w:r>
                </w:p>
              </w:tc>
              <w:tc>
                <w:tcPr>
                  <w:tcW w:w="2548" w:type="dxa"/>
                </w:tcPr>
                <w:p w14:paraId="4E5BC91C"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2,25</w:t>
                  </w:r>
                </w:p>
              </w:tc>
            </w:tr>
            <w:tr w:rsidR="00587357" w:rsidRPr="0024500A" w14:paraId="124CD495" w14:textId="77777777" w:rsidTr="0049681E">
              <w:trPr>
                <w:jc w:val="center"/>
              </w:trPr>
              <w:tc>
                <w:tcPr>
                  <w:tcW w:w="3681" w:type="dxa"/>
                  <w:tcMar>
                    <w:top w:w="0" w:type="dxa"/>
                    <w:left w:w="108" w:type="dxa"/>
                    <w:bottom w:w="0" w:type="dxa"/>
                    <w:right w:w="108" w:type="dxa"/>
                  </w:tcMar>
                  <w:hideMark/>
                </w:tcPr>
                <w:p w14:paraId="37AD7B13"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Propagation delay (RAR gNB to UE)</w:t>
                  </w:r>
                </w:p>
              </w:tc>
              <w:tc>
                <w:tcPr>
                  <w:tcW w:w="2693" w:type="dxa"/>
                  <w:tcMar>
                    <w:top w:w="0" w:type="dxa"/>
                    <w:left w:w="108" w:type="dxa"/>
                    <w:bottom w:w="0" w:type="dxa"/>
                    <w:right w:w="108" w:type="dxa"/>
                  </w:tcMar>
                </w:tcPr>
                <w:p w14:paraId="1557571B"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12,88</w:t>
                  </w:r>
                </w:p>
              </w:tc>
              <w:tc>
                <w:tcPr>
                  <w:tcW w:w="2548" w:type="dxa"/>
                </w:tcPr>
                <w:p w14:paraId="52B55A0F"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12,88</w:t>
                  </w:r>
                </w:p>
              </w:tc>
            </w:tr>
            <w:tr w:rsidR="00587357" w:rsidRPr="0024500A" w14:paraId="2AF95DDE" w14:textId="77777777" w:rsidTr="0049681E">
              <w:trPr>
                <w:jc w:val="center"/>
              </w:trPr>
              <w:tc>
                <w:tcPr>
                  <w:tcW w:w="3681" w:type="dxa"/>
                  <w:tcMar>
                    <w:top w:w="0" w:type="dxa"/>
                    <w:left w:w="108" w:type="dxa"/>
                    <w:bottom w:w="0" w:type="dxa"/>
                    <w:right w:w="108" w:type="dxa"/>
                  </w:tcMar>
                </w:tcPr>
                <w:p w14:paraId="28841785"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UE Processing and L1 encoding</w:t>
                  </w:r>
                </w:p>
              </w:tc>
              <w:tc>
                <w:tcPr>
                  <w:tcW w:w="2693" w:type="dxa"/>
                  <w:tcMar>
                    <w:top w:w="0" w:type="dxa"/>
                    <w:left w:w="108" w:type="dxa"/>
                    <w:bottom w:w="0" w:type="dxa"/>
                    <w:right w:w="108" w:type="dxa"/>
                  </w:tcMar>
                </w:tcPr>
                <w:p w14:paraId="6E87166A"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5</w:t>
                  </w:r>
                </w:p>
              </w:tc>
              <w:tc>
                <w:tcPr>
                  <w:tcW w:w="2548" w:type="dxa"/>
                </w:tcPr>
                <w:p w14:paraId="4F73DD30"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5</w:t>
                  </w:r>
                </w:p>
              </w:tc>
            </w:tr>
            <w:tr w:rsidR="00587357" w:rsidRPr="0024500A" w14:paraId="2B965CE5" w14:textId="77777777" w:rsidTr="0049681E">
              <w:trPr>
                <w:jc w:val="center"/>
              </w:trPr>
              <w:tc>
                <w:tcPr>
                  <w:tcW w:w="3681" w:type="dxa"/>
                  <w:tcMar>
                    <w:top w:w="0" w:type="dxa"/>
                    <w:left w:w="108" w:type="dxa"/>
                    <w:bottom w:w="0" w:type="dxa"/>
                    <w:right w:w="108" w:type="dxa"/>
                  </w:tcMar>
                </w:tcPr>
                <w:p w14:paraId="3B92E8E9"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Propagation delay (RRC </w:t>
                  </w:r>
                  <w:proofErr w:type="spellStart"/>
                  <w:r w:rsidRPr="0024500A">
                    <w:rPr>
                      <w:rFonts w:eastAsia="SimSun"/>
                      <w:i/>
                      <w:color w:val="0000FF"/>
                      <w:sz w:val="20"/>
                      <w:szCs w:val="22"/>
                      <w:lang w:val="en-US"/>
                    </w:rPr>
                    <w:t>Reconfig</w:t>
                  </w:r>
                  <w:proofErr w:type="spellEnd"/>
                  <w:r w:rsidRPr="0024500A">
                    <w:rPr>
                      <w:rFonts w:eastAsia="SimSun"/>
                      <w:i/>
                      <w:color w:val="0000FF"/>
                      <w:sz w:val="20"/>
                      <w:szCs w:val="22"/>
                      <w:lang w:val="en-US"/>
                    </w:rPr>
                    <w:t xml:space="preserve"> Complete UE to gNB)</w:t>
                  </w:r>
                </w:p>
              </w:tc>
              <w:tc>
                <w:tcPr>
                  <w:tcW w:w="2693" w:type="dxa"/>
                  <w:tcMar>
                    <w:top w:w="0" w:type="dxa"/>
                    <w:left w:w="108" w:type="dxa"/>
                    <w:bottom w:w="0" w:type="dxa"/>
                    <w:right w:w="108" w:type="dxa"/>
                  </w:tcMar>
                </w:tcPr>
                <w:p w14:paraId="0DFE15A1"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12,88</w:t>
                  </w:r>
                </w:p>
              </w:tc>
              <w:tc>
                <w:tcPr>
                  <w:tcW w:w="2548" w:type="dxa"/>
                </w:tcPr>
                <w:p w14:paraId="679072F0"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12,88</w:t>
                  </w:r>
                </w:p>
              </w:tc>
            </w:tr>
            <w:tr w:rsidR="00587357" w:rsidRPr="0024500A" w14:paraId="68169332" w14:textId="77777777" w:rsidTr="0049681E">
              <w:trPr>
                <w:jc w:val="center"/>
              </w:trPr>
              <w:tc>
                <w:tcPr>
                  <w:tcW w:w="3681" w:type="dxa"/>
                  <w:tcMar>
                    <w:top w:w="0" w:type="dxa"/>
                    <w:left w:w="108" w:type="dxa"/>
                    <w:bottom w:w="0" w:type="dxa"/>
                    <w:right w:w="108" w:type="dxa"/>
                  </w:tcMar>
                </w:tcPr>
                <w:p w14:paraId="427692C2"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UP plane data transfer interrupt [ms]</w:t>
                  </w:r>
                </w:p>
              </w:tc>
              <w:tc>
                <w:tcPr>
                  <w:tcW w:w="2693" w:type="dxa"/>
                  <w:tcMar>
                    <w:top w:w="0" w:type="dxa"/>
                    <w:left w:w="108" w:type="dxa"/>
                    <w:bottom w:w="0" w:type="dxa"/>
                    <w:right w:w="108" w:type="dxa"/>
                  </w:tcMar>
                </w:tcPr>
                <w:p w14:paraId="59E906F3"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265.89</w:t>
                  </w:r>
                </w:p>
              </w:tc>
              <w:tc>
                <w:tcPr>
                  <w:tcW w:w="2548" w:type="dxa"/>
                </w:tcPr>
                <w:p w14:paraId="5BBC7663" w14:textId="77777777" w:rsidR="00587357" w:rsidRPr="0024500A" w:rsidRDefault="00587357" w:rsidP="00587357">
                  <w:pPr>
                    <w:rPr>
                      <w:rFonts w:eastAsia="SimSun"/>
                      <w:i/>
                      <w:color w:val="0000FF"/>
                      <w:sz w:val="20"/>
                      <w:szCs w:val="22"/>
                      <w:lang w:val="en-US"/>
                    </w:rPr>
                  </w:pPr>
                  <w:r w:rsidRPr="0024500A">
                    <w:rPr>
                      <w:rFonts w:eastAsia="SimSun"/>
                      <w:i/>
                      <w:color w:val="0000FF"/>
                      <w:sz w:val="20"/>
                      <w:szCs w:val="22"/>
                      <w:lang w:val="en-US"/>
                    </w:rPr>
                    <w:t xml:space="preserve">  325.89</w:t>
                  </w:r>
                </w:p>
              </w:tc>
            </w:tr>
          </w:tbl>
          <w:p w14:paraId="4519E032" w14:textId="77777777" w:rsidR="00587357" w:rsidRPr="0024500A" w:rsidRDefault="00587357" w:rsidP="00587357">
            <w:pPr>
              <w:rPr>
                <w:rFonts w:eastAsia="SimSun"/>
                <w:i/>
                <w:color w:val="0000FF"/>
                <w:sz w:val="20"/>
                <w:szCs w:val="22"/>
                <w:lang w:val="en-US"/>
              </w:rPr>
            </w:pPr>
          </w:p>
          <w:p w14:paraId="48ADE29B" w14:textId="519676EB" w:rsidR="00587357" w:rsidRPr="0024500A" w:rsidRDefault="00587357" w:rsidP="0049681E">
            <w:pPr>
              <w:pStyle w:val="Tabletext"/>
              <w:rPr>
                <w:rFonts w:eastAsia="SimSun"/>
                <w:i/>
                <w:color w:val="0000FF"/>
                <w:szCs w:val="22"/>
                <w:lang w:val="en-US"/>
              </w:rPr>
            </w:pPr>
            <w:r w:rsidRPr="0024500A">
              <w:rPr>
                <w:rFonts w:eastAsia="SimSun"/>
                <w:i/>
                <w:color w:val="0000FF"/>
                <w:szCs w:val="22"/>
                <w:lang w:val="en-US"/>
              </w:rPr>
              <w:lastRenderedPageBreak/>
              <w:t xml:space="preserve">Beam level mobility does not require explicit RRC </w:t>
            </w:r>
            <w:proofErr w:type="spellStart"/>
            <w:r w:rsidRPr="0024500A">
              <w:rPr>
                <w:rFonts w:eastAsia="SimSun"/>
                <w:i/>
                <w:color w:val="0000FF"/>
                <w:szCs w:val="22"/>
                <w:lang w:val="en-US"/>
              </w:rPr>
              <w:t>signaling</w:t>
            </w:r>
            <w:proofErr w:type="spellEnd"/>
            <w:r w:rsidRPr="0024500A">
              <w:rPr>
                <w:rFonts w:eastAsia="SimSun"/>
                <w:i/>
                <w:color w:val="0000FF"/>
                <w:szCs w:val="22"/>
                <w:lang w:val="en-US"/>
              </w:rPr>
              <w:t xml:space="preserve"> to be triggered - it is dealt with at lower layers - and RRC is not required to know which beam is being used at a given point in time.</w:t>
            </w:r>
          </w:p>
          <w:p w14:paraId="145CE925" w14:textId="2D205690" w:rsidR="00587357" w:rsidRPr="0024500A" w:rsidRDefault="00587357" w:rsidP="0049681E">
            <w:pPr>
              <w:pStyle w:val="Tabletext"/>
              <w:rPr>
                <w:rFonts w:eastAsia="SimSun"/>
                <w:i/>
                <w:color w:val="0000FF"/>
                <w:szCs w:val="22"/>
                <w:lang w:val="en-US"/>
              </w:rPr>
            </w:pPr>
            <w:r w:rsidRPr="0024500A">
              <w:rPr>
                <w:rFonts w:eastAsia="SimSun"/>
                <w:i/>
                <w:color w:val="0000FF"/>
                <w:szCs w:val="22"/>
                <w:lang w:val="en-US"/>
              </w:rPr>
              <w:t>Beam level mobility interruption time is equal to 0s</w:t>
            </w:r>
          </w:p>
          <w:p w14:paraId="6FB1C275" w14:textId="77777777" w:rsidR="007D70F0" w:rsidRPr="0024500A" w:rsidRDefault="007D70F0" w:rsidP="0049681E">
            <w:pPr>
              <w:pStyle w:val="Tabletext"/>
              <w:rPr>
                <w:rFonts w:eastAsia="SimSun"/>
                <w:i/>
                <w:color w:val="0000FF"/>
                <w:szCs w:val="22"/>
                <w:lang w:val="en-US"/>
              </w:rPr>
            </w:pPr>
            <w:r w:rsidRPr="0024500A">
              <w:rPr>
                <w:rFonts w:eastAsia="SimSun"/>
                <w:i/>
                <w:color w:val="0000FF"/>
                <w:szCs w:val="22"/>
                <w:lang w:val="en-US"/>
              </w:rPr>
              <w:t>–</w:t>
            </w:r>
            <w:r w:rsidRPr="0024500A">
              <w:rPr>
                <w:rFonts w:eastAsia="SimSun"/>
                <w:i/>
                <w:color w:val="0000FF"/>
                <w:szCs w:val="22"/>
                <w:lang w:val="en-US"/>
              </w:rPr>
              <w:tab/>
              <w:t>between various RITs within a SRIT;</w:t>
            </w:r>
          </w:p>
          <w:p w14:paraId="117DED48" w14:textId="77777777" w:rsidR="007D70F0" w:rsidRPr="0024500A" w:rsidRDefault="007D70F0" w:rsidP="0049681E">
            <w:pPr>
              <w:pStyle w:val="Tabletext"/>
              <w:rPr>
                <w:rFonts w:eastAsia="SimSun"/>
                <w:i/>
                <w:color w:val="0000FF"/>
                <w:szCs w:val="22"/>
                <w:lang w:val="en-US"/>
              </w:rPr>
            </w:pPr>
            <w:r w:rsidRPr="0024500A">
              <w:rPr>
                <w:rFonts w:eastAsia="SimSun"/>
                <w:i/>
                <w:color w:val="0000FF"/>
                <w:szCs w:val="22"/>
                <w:lang w:val="en-US"/>
              </w:rPr>
              <w:t>–</w:t>
            </w:r>
            <w:r w:rsidRPr="0024500A">
              <w:rPr>
                <w:rFonts w:eastAsia="SimSun"/>
                <w:i/>
                <w:color w:val="0000FF"/>
                <w:szCs w:val="22"/>
                <w:lang w:val="en-US"/>
              </w:rPr>
              <w:tab/>
              <w:t>between the RIT and another IMT system.</w:t>
            </w:r>
          </w:p>
        </w:tc>
      </w:tr>
      <w:tr w:rsidR="007D70F0" w:rsidRPr="00980FDC" w14:paraId="60070C3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527E120" w14:textId="77777777" w:rsidR="007D70F0" w:rsidRPr="007D70F0" w:rsidRDefault="007D70F0" w:rsidP="0049681E">
            <w:pPr>
              <w:pStyle w:val="Tabletext"/>
              <w:rPr>
                <w:szCs w:val="22"/>
                <w:lang w:eastAsia="ko-KR"/>
              </w:rPr>
            </w:pPr>
            <w:r w:rsidRPr="007D70F0">
              <w:rPr>
                <w:szCs w:val="22"/>
                <w:lang w:eastAsia="ko-KR"/>
              </w:rPr>
              <w:lastRenderedPageBreak/>
              <w:t>8.2.5.1.6</w:t>
            </w:r>
          </w:p>
        </w:tc>
        <w:tc>
          <w:tcPr>
            <w:tcW w:w="7938" w:type="dxa"/>
            <w:tcBorders>
              <w:top w:val="single" w:sz="4" w:space="0" w:color="auto"/>
              <w:left w:val="single" w:sz="4" w:space="0" w:color="auto"/>
              <w:bottom w:val="single" w:sz="4" w:space="0" w:color="auto"/>
              <w:right w:val="single" w:sz="4" w:space="0" w:color="auto"/>
            </w:tcBorders>
          </w:tcPr>
          <w:p w14:paraId="15F4810A" w14:textId="77777777" w:rsidR="007D70F0" w:rsidRPr="007D70F0" w:rsidRDefault="007D70F0" w:rsidP="0049681E">
            <w:pPr>
              <w:pStyle w:val="Tabletext"/>
              <w:rPr>
                <w:i/>
                <w:szCs w:val="22"/>
                <w:lang w:eastAsia="ko-KR"/>
              </w:rPr>
            </w:pPr>
            <w:r w:rsidRPr="007D70F0">
              <w:rPr>
                <w:i/>
                <w:szCs w:val="22"/>
                <w:lang w:eastAsia="ko-KR"/>
              </w:rPr>
              <w:t>Radio resource management</w:t>
            </w:r>
          </w:p>
        </w:tc>
      </w:tr>
      <w:tr w:rsidR="007D70F0" w:rsidRPr="00980FDC" w14:paraId="447C03C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96C5A93" w14:textId="77777777" w:rsidR="007D70F0" w:rsidRPr="00980FDC" w:rsidRDefault="007D70F0" w:rsidP="0049681E">
            <w:pPr>
              <w:pStyle w:val="Tabletext"/>
              <w:rPr>
                <w:szCs w:val="22"/>
                <w:lang w:eastAsia="ko-KR"/>
              </w:rPr>
            </w:pPr>
            <w:r w:rsidRPr="00980FDC">
              <w:rPr>
                <w:szCs w:val="22"/>
                <w:lang w:eastAsia="ko-KR"/>
              </w:rPr>
              <w:t>8.2.5.1.6.1</w:t>
            </w:r>
          </w:p>
        </w:tc>
        <w:tc>
          <w:tcPr>
            <w:tcW w:w="7938" w:type="dxa"/>
            <w:tcBorders>
              <w:top w:val="single" w:sz="4" w:space="0" w:color="auto"/>
              <w:left w:val="single" w:sz="4" w:space="0" w:color="auto"/>
              <w:bottom w:val="single" w:sz="4" w:space="0" w:color="auto"/>
              <w:right w:val="single" w:sz="4" w:space="0" w:color="auto"/>
            </w:tcBorders>
          </w:tcPr>
          <w:p w14:paraId="1CDB5C8C" w14:textId="77777777" w:rsidR="007D70F0" w:rsidRPr="007D70F0" w:rsidRDefault="007D70F0" w:rsidP="0049681E">
            <w:pPr>
              <w:pStyle w:val="Tabletext"/>
              <w:rPr>
                <w:i/>
                <w:szCs w:val="22"/>
                <w:lang w:eastAsia="ko-KR"/>
              </w:rPr>
            </w:pPr>
            <w:r w:rsidRPr="007D70F0">
              <w:rPr>
                <w:i/>
                <w:szCs w:val="22"/>
                <w:lang w:eastAsia="ko-KR"/>
              </w:rPr>
              <w:t>Describe the radio resource management, support of:</w:t>
            </w:r>
          </w:p>
          <w:p w14:paraId="267A219B"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centralized and/or distributed RRM;</w:t>
            </w:r>
          </w:p>
          <w:p w14:paraId="3667FA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dynamic and flexible radio resource management;</w:t>
            </w:r>
          </w:p>
          <w:p w14:paraId="4DFCD7CB"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efficient load balancing.</w:t>
            </w:r>
          </w:p>
          <w:p w14:paraId="77EF52F2" w14:textId="77777777" w:rsidR="007006D1" w:rsidRPr="008F73A5" w:rsidRDefault="007006D1" w:rsidP="007006D1">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14:paraId="334E03B4" w14:textId="77777777"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bearer control (RBC): the establishment, maintenance and release of radio bearer involves the configuration of radio resource. This is located in gNB/ng-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52F0D88C" w14:textId="77777777"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gNB/ng-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7CB0499F" w14:textId="77777777" w:rsidR="007006D1" w:rsidRPr="008F73A5" w:rsidRDefault="007006D1" w:rsidP="007006D1">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Connection Mobility Control (CMC): it controls the number of UEs in idle mode and connected mode. In idle mode, cell reselection algorithm is controlled by parameter setting and in the connected mode, gNB controls UE mobility via handover</w:t>
            </w:r>
            <w:r>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12056601" w14:textId="77777777" w:rsidR="007006D1" w:rsidRPr="008F73A5" w:rsidRDefault="007006D1" w:rsidP="007006D1">
            <w:pPr>
              <w:rPr>
                <w:i/>
                <w:color w:val="0000FF"/>
                <w:sz w:val="20"/>
                <w:u w:val="single"/>
              </w:rPr>
            </w:pPr>
            <w:r w:rsidRPr="008F73A5">
              <w:rPr>
                <w:i/>
                <w:color w:val="0000FF"/>
                <w:sz w:val="20"/>
                <w:u w:val="single"/>
              </w:rPr>
              <w:t>Dynamic/flexible radio resource management</w:t>
            </w:r>
          </w:p>
          <w:p w14:paraId="7426F6F9" w14:textId="77777777" w:rsidR="007006D1" w:rsidRPr="008F73A5" w:rsidRDefault="007006D1" w:rsidP="007006D1">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14:paraId="15DD9AA8" w14:textId="77777777" w:rsidR="007006D1" w:rsidRPr="008F73A5" w:rsidRDefault="007006D1" w:rsidP="007006D1">
            <w:pPr>
              <w:rPr>
                <w:i/>
                <w:color w:val="0000FF"/>
                <w:sz w:val="20"/>
                <w:u w:val="single"/>
              </w:rPr>
            </w:pPr>
            <w:r w:rsidRPr="008F73A5">
              <w:rPr>
                <w:i/>
                <w:color w:val="0000FF"/>
                <w:sz w:val="20"/>
                <w:u w:val="single"/>
              </w:rPr>
              <w:t>Load balancing(LB)</w:t>
            </w:r>
          </w:p>
          <w:p w14:paraId="7182DD98" w14:textId="77777777" w:rsidR="007006D1" w:rsidRPr="007D70F0" w:rsidRDefault="007006D1" w:rsidP="007006D1">
            <w:pPr>
              <w:pStyle w:val="Tabletext"/>
              <w:rPr>
                <w:i/>
                <w:szCs w:val="22"/>
                <w:lang w:eastAsia="ko-KR"/>
              </w:rPr>
            </w:pPr>
            <w:r w:rsidRPr="008F73A5">
              <w:rPr>
                <w:i/>
                <w:color w:val="0000FF"/>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rPr>
              <w:t>QoS</w:t>
            </w:r>
            <w:proofErr w:type="spellEnd"/>
            <w:r w:rsidRPr="008F73A5">
              <w:rPr>
                <w:i/>
                <w:color w:val="0000FF"/>
              </w:rPr>
              <w:t xml:space="preserve">. LB </w:t>
            </w:r>
            <w:r>
              <w:rPr>
                <w:rFonts w:eastAsiaTheme="minorEastAsia" w:hint="eastAsia"/>
                <w:i/>
                <w:color w:val="0000FF"/>
                <w:lang w:eastAsia="zh-CN"/>
              </w:rPr>
              <w:t>is achieved in NR with</w:t>
            </w:r>
            <w:r w:rsidRPr="008F73A5" w:rsidDel="00D53342">
              <w:rPr>
                <w:i/>
                <w:color w:val="0000FF"/>
              </w:rPr>
              <w:t xml:space="preserve"> </w:t>
            </w:r>
            <w:r w:rsidRPr="008F73A5">
              <w:rPr>
                <w:i/>
                <w:color w:val="0000FF"/>
              </w:rPr>
              <w:t>hand-over</w:t>
            </w:r>
            <w:r w:rsidRPr="00447D83">
              <w:rPr>
                <w:rFonts w:eastAsiaTheme="minorEastAsia"/>
                <w:i/>
                <w:color w:val="0000FF"/>
                <w:lang w:eastAsia="zh-CN"/>
              </w:rPr>
              <w:t>,</w:t>
            </w:r>
            <w:r w:rsidRPr="00447D83">
              <w:rPr>
                <w:i/>
                <w:color w:val="0000FF"/>
              </w:rPr>
              <w:t xml:space="preserve"> </w:t>
            </w:r>
            <w:r>
              <w:rPr>
                <w:rFonts w:eastAsiaTheme="minorEastAsia" w:hint="eastAsia"/>
                <w:i/>
                <w:color w:val="0000FF"/>
                <w:lang w:eastAsia="zh-CN"/>
              </w:rPr>
              <w:t>redirection</w:t>
            </w:r>
            <w:r w:rsidRPr="008F73A5">
              <w:rPr>
                <w:i/>
                <w:color w:val="0000FF"/>
              </w:rPr>
              <w:t xml:space="preserve"> or cell reselection.</w:t>
            </w:r>
          </w:p>
        </w:tc>
      </w:tr>
      <w:tr w:rsidR="007D70F0" w:rsidRPr="00224E4C" w14:paraId="0D9FC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4A906E9" w14:textId="77777777" w:rsidR="007D70F0" w:rsidRPr="00980FDC" w:rsidRDefault="007D70F0" w:rsidP="0049681E">
            <w:pPr>
              <w:pStyle w:val="Tabletext"/>
              <w:rPr>
                <w:szCs w:val="22"/>
                <w:lang w:eastAsia="ko-KR"/>
              </w:rPr>
            </w:pPr>
            <w:r w:rsidRPr="00980FDC">
              <w:rPr>
                <w:szCs w:val="22"/>
                <w:lang w:eastAsia="ko-KR"/>
              </w:rPr>
              <w:t>8.2.5.1.6.2</w:t>
            </w:r>
          </w:p>
        </w:tc>
        <w:tc>
          <w:tcPr>
            <w:tcW w:w="7938" w:type="dxa"/>
            <w:tcBorders>
              <w:top w:val="single" w:sz="4" w:space="0" w:color="auto"/>
              <w:left w:val="single" w:sz="4" w:space="0" w:color="auto"/>
              <w:bottom w:val="single" w:sz="4" w:space="0" w:color="auto"/>
              <w:right w:val="single" w:sz="4" w:space="0" w:color="auto"/>
            </w:tcBorders>
          </w:tcPr>
          <w:p w14:paraId="437B05E4" w14:textId="77777777" w:rsidR="007D70F0" w:rsidRPr="00980FDC" w:rsidRDefault="007D70F0" w:rsidP="0049681E">
            <w:pPr>
              <w:pStyle w:val="Tabletext"/>
              <w:rPr>
                <w:i/>
                <w:szCs w:val="22"/>
                <w:lang w:eastAsia="ko-KR"/>
              </w:rPr>
            </w:pPr>
            <w:r w:rsidRPr="00980FDC">
              <w:rPr>
                <w:i/>
                <w:szCs w:val="22"/>
                <w:lang w:eastAsia="ko-KR"/>
              </w:rPr>
              <w:t>Inter-RIT interworking</w:t>
            </w:r>
          </w:p>
          <w:p w14:paraId="619DCF39" w14:textId="048403CC" w:rsidR="007D70F0" w:rsidRDefault="007D70F0" w:rsidP="0049681E">
            <w:pPr>
              <w:pStyle w:val="Tabletext"/>
              <w:rPr>
                <w:i/>
                <w:szCs w:val="22"/>
                <w:lang w:eastAsia="ko-KR"/>
              </w:rPr>
            </w:pPr>
            <w:r w:rsidRPr="007D70F0">
              <w:rPr>
                <w:i/>
                <w:szCs w:val="22"/>
                <w:lang w:eastAsia="ko-KR"/>
              </w:rPr>
              <w:t>Describe the functional blocks and mechanisms for interworking (such as a network architecture model) between heterogeneous RITs within a SRIT, if supported.</w:t>
            </w:r>
          </w:p>
          <w:p w14:paraId="70AB4128" w14:textId="77777777" w:rsidR="003060C8" w:rsidRDefault="003060C8" w:rsidP="003060C8">
            <w:pPr>
              <w:pStyle w:val="Tabletext"/>
              <w:rPr>
                <w:i/>
                <w:szCs w:val="22"/>
                <w:lang w:eastAsia="ko-KR"/>
              </w:rPr>
            </w:pPr>
          </w:p>
          <w:p w14:paraId="683901FF" w14:textId="59FCC31C" w:rsidR="003060C8" w:rsidRPr="0090748B" w:rsidRDefault="003060C8" w:rsidP="003060C8">
            <w:pPr>
              <w:pStyle w:val="Tabletext"/>
              <w:rPr>
                <w:i/>
                <w:color w:val="0000FF"/>
              </w:rPr>
            </w:pPr>
            <w:r w:rsidRPr="0090748B">
              <w:rPr>
                <w:i/>
                <w:color w:val="0000FF"/>
              </w:rPr>
              <w:t xml:space="preserve">NR </w:t>
            </w:r>
            <w:r w:rsidR="00BF1292" w:rsidRPr="0090748B">
              <w:rPr>
                <w:i/>
                <w:color w:val="0000FF"/>
              </w:rPr>
              <w:t xml:space="preserve">satellite access </w:t>
            </w:r>
            <w:r w:rsidRPr="0090748B">
              <w:rPr>
                <w:i/>
                <w:color w:val="0000FF"/>
              </w:rPr>
              <w:t xml:space="preserve">supports mobility between </w:t>
            </w:r>
            <w:proofErr w:type="spellStart"/>
            <w:r w:rsidRPr="0090748B">
              <w:rPr>
                <w:i/>
                <w:color w:val="0000FF"/>
              </w:rPr>
              <w:t>gNBs</w:t>
            </w:r>
            <w:proofErr w:type="spellEnd"/>
            <w:r w:rsidRPr="0090748B">
              <w:rPr>
                <w:i/>
                <w:color w:val="0000FF"/>
              </w:rPr>
              <w:t xml:space="preserve"> operating with NTN payloads in different orbits (e.g., GSO, NGSO at different altitudes).</w:t>
            </w:r>
          </w:p>
          <w:p w14:paraId="6E0E75DD" w14:textId="77777777" w:rsidR="003060C8" w:rsidRPr="0090748B" w:rsidRDefault="003060C8" w:rsidP="003060C8">
            <w:pPr>
              <w:pStyle w:val="Tabletext"/>
              <w:rPr>
                <w:i/>
                <w:color w:val="0000FF"/>
              </w:rPr>
            </w:pPr>
          </w:p>
          <w:p w14:paraId="3BCCA482" w14:textId="42573029" w:rsidR="003060C8" w:rsidRPr="0090748B" w:rsidRDefault="003060C8" w:rsidP="003060C8">
            <w:pPr>
              <w:pStyle w:val="Tabletext"/>
              <w:rPr>
                <w:i/>
                <w:color w:val="0000FF"/>
              </w:rPr>
            </w:pPr>
            <w:r w:rsidRPr="0090748B">
              <w:rPr>
                <w:i/>
                <w:color w:val="0000FF"/>
              </w:rPr>
              <w:t>Mobility between NTN  and TN is supported:</w:t>
            </w:r>
          </w:p>
          <w:p w14:paraId="57925CBC" w14:textId="34CFE791" w:rsidR="003060C8" w:rsidRPr="0090748B" w:rsidRDefault="003060C8" w:rsidP="003060C8">
            <w:pPr>
              <w:pStyle w:val="Tabletext"/>
              <w:rPr>
                <w:i/>
                <w:color w:val="0000FF"/>
              </w:rPr>
            </w:pPr>
            <w:r w:rsidRPr="0090748B">
              <w:rPr>
                <w:i/>
                <w:color w:val="0000FF"/>
              </w:rPr>
              <w:t>NTN TN handover refers to mobility in both directions, i.e. from NTN to TN (hand-in) and from TN to NTN (hand-out). During mobility between NTN and Terrestrial Network (TN), a UE is not required to connect to both NTN and TN at the same time.</w:t>
            </w:r>
          </w:p>
          <w:p w14:paraId="7289055E" w14:textId="7F865BAB" w:rsidR="007006D1" w:rsidRPr="007D70F0" w:rsidRDefault="007006D1" w:rsidP="007006D1">
            <w:pPr>
              <w:pStyle w:val="Tabletext"/>
              <w:rPr>
                <w:i/>
                <w:szCs w:val="22"/>
                <w:lang w:eastAsia="ko-KR"/>
              </w:rPr>
            </w:pPr>
          </w:p>
        </w:tc>
      </w:tr>
      <w:tr w:rsidR="007D70F0" w:rsidRPr="00224E4C" w14:paraId="04D75A4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62B6B1A" w14:textId="77777777" w:rsidR="007D70F0" w:rsidRPr="00980FDC" w:rsidRDefault="007D70F0" w:rsidP="0049681E">
            <w:pPr>
              <w:pStyle w:val="Tabletext"/>
              <w:rPr>
                <w:szCs w:val="22"/>
                <w:lang w:eastAsia="ko-KR"/>
              </w:rPr>
            </w:pPr>
            <w:r w:rsidRPr="00980FDC">
              <w:rPr>
                <w:szCs w:val="22"/>
                <w:lang w:eastAsia="ko-KR"/>
              </w:rPr>
              <w:lastRenderedPageBreak/>
              <w:t>8.2.5.1.6.3</w:t>
            </w:r>
          </w:p>
        </w:tc>
        <w:tc>
          <w:tcPr>
            <w:tcW w:w="7938" w:type="dxa"/>
            <w:tcBorders>
              <w:top w:val="single" w:sz="4" w:space="0" w:color="auto"/>
              <w:left w:val="single" w:sz="4" w:space="0" w:color="auto"/>
              <w:bottom w:val="single" w:sz="4" w:space="0" w:color="auto"/>
              <w:right w:val="single" w:sz="4" w:space="0" w:color="auto"/>
            </w:tcBorders>
          </w:tcPr>
          <w:p w14:paraId="0AB8AE66" w14:textId="77777777" w:rsidR="007D70F0" w:rsidRPr="00980FDC" w:rsidRDefault="007D70F0" w:rsidP="0049681E">
            <w:pPr>
              <w:pStyle w:val="Tabletext"/>
              <w:rPr>
                <w:i/>
                <w:szCs w:val="22"/>
                <w:lang w:eastAsia="ko-KR"/>
              </w:rPr>
            </w:pPr>
            <w:r w:rsidRPr="00980FDC">
              <w:rPr>
                <w:i/>
                <w:szCs w:val="22"/>
                <w:lang w:eastAsia="ko-KR"/>
              </w:rPr>
              <w:t>Connection/session management</w:t>
            </w:r>
          </w:p>
          <w:p w14:paraId="6A072C62" w14:textId="77777777" w:rsidR="007D70F0" w:rsidRPr="007D70F0" w:rsidRDefault="007D70F0" w:rsidP="0049681E">
            <w:pPr>
              <w:pStyle w:val="Tabletext"/>
              <w:rPr>
                <w:i/>
                <w:szCs w:val="22"/>
                <w:lang w:eastAsia="ko-KR"/>
              </w:rPr>
            </w:pPr>
            <w:r w:rsidRPr="007D70F0">
              <w:rPr>
                <w:i/>
                <w:szCs w:val="22"/>
                <w:lang w:eastAsia="ko-KR"/>
              </w:rPr>
              <w:t>The mechanisms for connection/session management over the air-interface should be described. For example:</w:t>
            </w:r>
          </w:p>
          <w:p w14:paraId="303EA7A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support of multiple protocol states with fast and dynamic transitions;</w:t>
            </w:r>
          </w:p>
          <w:p w14:paraId="6EB3B69E"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the signalling schemes for allocating and releasing resources.</w:t>
            </w:r>
          </w:p>
          <w:p w14:paraId="7F71C7A0" w14:textId="77777777" w:rsidR="007006D1" w:rsidRPr="00893979" w:rsidRDefault="007006D1" w:rsidP="007006D1">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4B044B9F" w14:textId="77777777" w:rsidR="007006D1" w:rsidRPr="00893979" w:rsidRDefault="007006D1" w:rsidP="007006D1">
            <w:pPr>
              <w:pStyle w:val="B1"/>
              <w:spacing w:after="60"/>
              <w:ind w:hanging="288"/>
              <w:rPr>
                <w:i/>
                <w:color w:val="0000FF"/>
              </w:rPr>
            </w:pPr>
            <w:r w:rsidRPr="00893979">
              <w:rPr>
                <w:b/>
                <w:i/>
                <w:color w:val="0000FF"/>
              </w:rPr>
              <w:tab/>
              <w:t>RRC_IDLE</w:t>
            </w:r>
            <w:r w:rsidRPr="00893979">
              <w:rPr>
                <w:i/>
                <w:color w:val="0000FF"/>
              </w:rPr>
              <w:t>:</w:t>
            </w:r>
          </w:p>
          <w:p w14:paraId="7ED5EE65"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PLMN selection;</w:t>
            </w:r>
          </w:p>
          <w:p w14:paraId="70279E8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Broadcast of system information;</w:t>
            </w:r>
          </w:p>
          <w:p w14:paraId="3AF8F150"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Cell re-selection mobility;</w:t>
            </w:r>
          </w:p>
          <w:p w14:paraId="7B4E6F4A"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14:paraId="0B1052F0"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14:paraId="0C4A67C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DRX for CN paging configured by NAS.</w:t>
            </w:r>
          </w:p>
          <w:p w14:paraId="1D7C05AD"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14:paraId="39F28328"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Broadcast of system information;</w:t>
            </w:r>
          </w:p>
          <w:p w14:paraId="279E700C"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14:paraId="043D4006"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14:paraId="3CCDDA7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RAN-based notification area (RNA) is managed by NG- RAN;</w:t>
            </w:r>
          </w:p>
          <w:p w14:paraId="40437248" w14:textId="77777777" w:rsidR="007006D1" w:rsidRPr="00893979" w:rsidRDefault="007006D1" w:rsidP="007006D1">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14:paraId="76840693"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5GC - NG-RAN connection (both C/U-planes) is established for UE;</w:t>
            </w:r>
          </w:p>
          <w:p w14:paraId="41FD2E1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14:paraId="28DED9FD"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NG-RAN knows the RNA which the UE belongs to.</w:t>
            </w:r>
          </w:p>
          <w:p w14:paraId="085D9562" w14:textId="77777777" w:rsidR="007006D1" w:rsidRPr="00893979" w:rsidRDefault="007006D1" w:rsidP="007006D1">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0938753F" w14:textId="77777777" w:rsidR="007006D1" w:rsidRPr="00893979" w:rsidRDefault="007006D1" w:rsidP="007006D1">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14:paraId="55F69E8B"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14:paraId="712D1E39"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NG-RAN knows the cell which the UE belongs to;</w:t>
            </w:r>
          </w:p>
          <w:p w14:paraId="6AED67D7"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Transfer of unicast data to/from the UE;</w:t>
            </w:r>
          </w:p>
          <w:p w14:paraId="30B59C1E" w14:textId="77777777" w:rsidR="007006D1" w:rsidRPr="00893979" w:rsidRDefault="007006D1" w:rsidP="007006D1">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4232EBDD" w14:textId="77777777" w:rsidR="007006D1" w:rsidRPr="00893979" w:rsidRDefault="007006D1" w:rsidP="007006D1">
            <w:pPr>
              <w:pStyle w:val="Tabletext"/>
              <w:rPr>
                <w:i/>
                <w:color w:val="0000FF"/>
              </w:rPr>
            </w:pPr>
            <w:r w:rsidRPr="00893979">
              <w:rPr>
                <w:i/>
                <w:color w:val="0000FF"/>
              </w:rPr>
              <w:t>Transition between RRC states:</w:t>
            </w:r>
          </w:p>
          <w:p w14:paraId="368F4345"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14:paraId="31147A92" w14:textId="77777777" w:rsidR="007006D1" w:rsidRPr="00893979" w:rsidRDefault="007006D1" w:rsidP="007006D1">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14:paraId="79AEF7F8"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From RRC_INACTIVE to RRC_CONNECTED: RRC connection resume</w:t>
            </w:r>
          </w:p>
          <w:p w14:paraId="486BE97E"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From RRC_CONNECTED to RRC_INACTIVE: RRC connection suspension</w:t>
            </w:r>
          </w:p>
          <w:p w14:paraId="6EE95F1D" w14:textId="77777777" w:rsidR="007006D1" w:rsidRPr="00893979" w:rsidRDefault="007006D1" w:rsidP="007006D1">
            <w:pPr>
              <w:pStyle w:val="Tabletext"/>
              <w:numPr>
                <w:ilvl w:val="0"/>
                <w:numId w:val="51"/>
              </w:numPr>
              <w:textAlignment w:val="auto"/>
              <w:rPr>
                <w:i/>
                <w:color w:val="0000FF"/>
              </w:rPr>
            </w:pPr>
            <w:r w:rsidRPr="00893979">
              <w:rPr>
                <w:i/>
                <w:color w:val="0000FF"/>
                <w:lang w:eastAsia="ja-JP"/>
              </w:rPr>
              <w:t xml:space="preserve">From RRC_INACTIVE to RRC_IDLE: </w:t>
            </w:r>
            <w:r>
              <w:rPr>
                <w:rFonts w:eastAsiaTheme="minorEastAsia" w:hint="eastAsia"/>
                <w:i/>
                <w:color w:val="0000FF"/>
                <w:lang w:eastAsia="zh-CN"/>
              </w:rPr>
              <w:t>RRC connection release (TBC)</w:t>
            </w:r>
          </w:p>
          <w:p w14:paraId="09F2BB4C" w14:textId="77777777" w:rsidR="007006D1" w:rsidRPr="00893979" w:rsidRDefault="007006D1" w:rsidP="007006D1">
            <w:pPr>
              <w:pStyle w:val="Tabletext"/>
              <w:numPr>
                <w:ilvl w:val="0"/>
                <w:numId w:val="51"/>
              </w:numPr>
              <w:textAlignment w:val="auto"/>
              <w:rPr>
                <w:i/>
                <w:color w:val="0000FF"/>
              </w:rPr>
            </w:pPr>
            <w:r w:rsidRPr="00893979">
              <w:rPr>
                <w:i/>
                <w:color w:val="0000FF"/>
              </w:rPr>
              <w:t>From RRC_IDLE to RRC_INACTIVE: not supported</w:t>
            </w:r>
          </w:p>
          <w:p w14:paraId="40080B7B" w14:textId="77777777" w:rsidR="007006D1" w:rsidRPr="00893979" w:rsidRDefault="007006D1" w:rsidP="007006D1">
            <w:pPr>
              <w:pStyle w:val="Tabletext"/>
              <w:rPr>
                <w:color w:val="0000FF"/>
              </w:rPr>
            </w:pPr>
          </w:p>
          <w:p w14:paraId="0FAD425B" w14:textId="77777777" w:rsidR="007006D1" w:rsidRPr="007D70F0" w:rsidRDefault="007006D1" w:rsidP="007006D1">
            <w:pPr>
              <w:pStyle w:val="Tabletext"/>
              <w:rPr>
                <w:i/>
                <w:szCs w:val="22"/>
                <w:lang w:eastAsia="ko-KR"/>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7D70F0" w:rsidRPr="00980FDC" w14:paraId="1EF890A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4AF18A1" w14:textId="77777777" w:rsidR="007D70F0" w:rsidRPr="007D70F0" w:rsidRDefault="007D70F0" w:rsidP="0049681E">
            <w:pPr>
              <w:pStyle w:val="Tabletext"/>
              <w:rPr>
                <w:szCs w:val="22"/>
                <w:lang w:eastAsia="ko-KR"/>
              </w:rPr>
            </w:pPr>
            <w:r w:rsidRPr="007D70F0">
              <w:rPr>
                <w:szCs w:val="22"/>
                <w:lang w:eastAsia="ko-KR"/>
              </w:rPr>
              <w:t>8.2.5.1.7</w:t>
            </w:r>
          </w:p>
        </w:tc>
        <w:tc>
          <w:tcPr>
            <w:tcW w:w="7938" w:type="dxa"/>
            <w:tcBorders>
              <w:top w:val="single" w:sz="4" w:space="0" w:color="auto"/>
              <w:left w:val="single" w:sz="4" w:space="0" w:color="auto"/>
              <w:bottom w:val="single" w:sz="4" w:space="0" w:color="auto"/>
              <w:right w:val="single" w:sz="4" w:space="0" w:color="auto"/>
            </w:tcBorders>
          </w:tcPr>
          <w:p w14:paraId="5C50B33A" w14:textId="77777777" w:rsidR="007D70F0" w:rsidRPr="007D70F0" w:rsidRDefault="007D70F0" w:rsidP="0049681E">
            <w:pPr>
              <w:pStyle w:val="Tabletext"/>
              <w:rPr>
                <w:i/>
                <w:szCs w:val="22"/>
                <w:lang w:eastAsia="ko-KR"/>
              </w:rPr>
            </w:pPr>
            <w:r w:rsidRPr="007D70F0">
              <w:rPr>
                <w:i/>
                <w:szCs w:val="22"/>
                <w:lang w:eastAsia="ko-KR"/>
              </w:rPr>
              <w:t>Frame structure</w:t>
            </w:r>
          </w:p>
        </w:tc>
      </w:tr>
      <w:tr w:rsidR="007D70F0" w:rsidRPr="00980FDC" w14:paraId="084CCF5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0D18B84" w14:textId="77777777" w:rsidR="007D70F0" w:rsidRPr="00980FDC" w:rsidRDefault="007D70F0" w:rsidP="0049681E">
            <w:pPr>
              <w:pStyle w:val="Tabletext"/>
              <w:rPr>
                <w:szCs w:val="22"/>
                <w:lang w:eastAsia="ko-KR"/>
              </w:rPr>
            </w:pPr>
            <w:r w:rsidRPr="00980FDC">
              <w:rPr>
                <w:szCs w:val="22"/>
                <w:lang w:eastAsia="ko-KR"/>
              </w:rPr>
              <w:t>8.2.5.1.7.1</w:t>
            </w:r>
          </w:p>
        </w:tc>
        <w:tc>
          <w:tcPr>
            <w:tcW w:w="7938" w:type="dxa"/>
            <w:tcBorders>
              <w:top w:val="single" w:sz="4" w:space="0" w:color="auto"/>
              <w:left w:val="single" w:sz="4" w:space="0" w:color="auto"/>
              <w:bottom w:val="single" w:sz="4" w:space="0" w:color="auto"/>
              <w:right w:val="single" w:sz="4" w:space="0" w:color="auto"/>
            </w:tcBorders>
          </w:tcPr>
          <w:p w14:paraId="41E219AD" w14:textId="77777777" w:rsidR="007D70F0" w:rsidRPr="007D70F0" w:rsidRDefault="007D70F0" w:rsidP="0049681E">
            <w:pPr>
              <w:pStyle w:val="Tabletext"/>
              <w:rPr>
                <w:i/>
                <w:szCs w:val="22"/>
                <w:lang w:eastAsia="ko-KR"/>
              </w:rPr>
            </w:pPr>
            <w:r w:rsidRPr="007D70F0">
              <w:rPr>
                <w:i/>
                <w:szCs w:val="22"/>
                <w:lang w:eastAsia="ko-KR"/>
              </w:rPr>
              <w:t>Describe the frame structure for downlink and uplink by providing sufficient information such as:</w:t>
            </w:r>
          </w:p>
          <w:p w14:paraId="19FFC9B5"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frame length;</w:t>
            </w:r>
          </w:p>
          <w:p w14:paraId="04E9DFA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number of time slots per frame;</w:t>
            </w:r>
          </w:p>
          <w:p w14:paraId="1B35B44E"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number and position of switch points per frame for TDD;</w:t>
            </w:r>
          </w:p>
          <w:p w14:paraId="7652D5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guard time or the number of guard bits;</w:t>
            </w:r>
          </w:p>
          <w:p w14:paraId="62D090D3"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user payload information per time slot;</w:t>
            </w:r>
          </w:p>
          <w:p w14:paraId="7650DD78"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control channel structure and multiplexing;</w:t>
            </w:r>
          </w:p>
          <w:p w14:paraId="174D373D"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bit rate.</w:t>
            </w:r>
          </w:p>
        </w:tc>
      </w:tr>
      <w:tr w:rsidR="007D70F0" w:rsidRPr="00980FDC" w14:paraId="363FB5D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5BB0E95" w14:textId="77777777" w:rsidR="007D70F0" w:rsidRPr="00980FDC" w:rsidRDefault="007D70F0" w:rsidP="0049681E">
            <w:pPr>
              <w:pStyle w:val="Tabletext"/>
              <w:rPr>
                <w:szCs w:val="22"/>
                <w:lang w:eastAsia="ko-KR"/>
              </w:rPr>
            </w:pPr>
            <w:r w:rsidRPr="007D70F0">
              <w:rPr>
                <w:szCs w:val="22"/>
                <w:lang w:eastAsia="ko-KR"/>
              </w:rPr>
              <w:lastRenderedPageBreak/>
              <w:t>8.2.5.1.8</w:t>
            </w:r>
          </w:p>
        </w:tc>
        <w:tc>
          <w:tcPr>
            <w:tcW w:w="7938" w:type="dxa"/>
            <w:tcBorders>
              <w:top w:val="single" w:sz="4" w:space="0" w:color="auto"/>
              <w:left w:val="single" w:sz="4" w:space="0" w:color="auto"/>
              <w:bottom w:val="single" w:sz="4" w:space="0" w:color="auto"/>
              <w:right w:val="single" w:sz="4" w:space="0" w:color="auto"/>
            </w:tcBorders>
          </w:tcPr>
          <w:p w14:paraId="742B12AA" w14:textId="77777777" w:rsidR="007D70F0" w:rsidRPr="007D70F0" w:rsidRDefault="007D70F0" w:rsidP="0049681E">
            <w:pPr>
              <w:pStyle w:val="Tabletext"/>
              <w:rPr>
                <w:i/>
                <w:szCs w:val="22"/>
                <w:lang w:eastAsia="ko-KR"/>
              </w:rPr>
            </w:pPr>
            <w:r w:rsidRPr="007D70F0">
              <w:rPr>
                <w:i/>
                <w:szCs w:val="22"/>
                <w:lang w:eastAsia="ko-KR"/>
              </w:rPr>
              <w:t>Spectrum capabilities and duplex technologies</w:t>
            </w:r>
          </w:p>
          <w:p w14:paraId="3377E7DD" w14:textId="77777777" w:rsidR="007D70F0" w:rsidRDefault="007D70F0" w:rsidP="0049681E">
            <w:pPr>
              <w:pStyle w:val="Tabletext"/>
              <w:rPr>
                <w:i/>
                <w:szCs w:val="22"/>
                <w:lang w:eastAsia="ko-KR"/>
              </w:rPr>
            </w:pPr>
            <w:r w:rsidRPr="007D70F0">
              <w:rPr>
                <w:i/>
                <w:szCs w:val="22"/>
                <w:lang w:eastAsia="ko-KR"/>
              </w:rPr>
              <w:t>NOTE 1 – Parameters for both downlink and uplink should be described separately, if necessary.</w:t>
            </w:r>
          </w:p>
          <w:p w14:paraId="1A06D68A" w14:textId="77777777" w:rsidR="00C2503D" w:rsidRDefault="00C2503D" w:rsidP="00C2503D">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14:paraId="13612A07" w14:textId="77777777" w:rsidR="00C2503D" w:rsidRDefault="00C2503D" w:rsidP="00C2503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1196035F" w14:textId="77777777" w:rsidR="00C2503D" w:rsidRDefault="00C2503D" w:rsidP="00C2503D">
            <w:pPr>
              <w:pStyle w:val="Tabletext"/>
              <w:spacing w:beforeLines="50" w:before="120" w:after="0"/>
              <w:rPr>
                <w:b/>
                <w:i/>
                <w:iCs/>
                <w:color w:val="0000FF"/>
                <w:lang w:val="en-US"/>
              </w:rPr>
            </w:pPr>
            <w:r w:rsidRPr="00A860D1">
              <w:rPr>
                <w:i/>
                <w:iCs/>
                <w:color w:val="0000FF"/>
                <w:lang w:val="en-US"/>
              </w:rPr>
              <w:t xml:space="preserve">One radio frame of length 10 ms consisting of 10 subframes, each of length 1 </w:t>
            </w:r>
            <w:proofErr w:type="spellStart"/>
            <w:r w:rsidRPr="00A860D1">
              <w:rPr>
                <w:i/>
                <w:iCs/>
                <w:color w:val="0000FF"/>
                <w:lang w:val="en-US"/>
              </w:rPr>
              <w:t>ms.</w:t>
            </w:r>
            <w:proofErr w:type="spellEnd"/>
            <w:r w:rsidRPr="00A860D1">
              <w:rPr>
                <w:i/>
                <w:iCs/>
                <w:color w:val="0000FF"/>
                <w:lang w:val="en-US"/>
              </w:rPr>
              <w:t xml:space="preserve">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430C0929" w14:textId="77777777" w:rsidR="00C2503D" w:rsidRDefault="00C2503D" w:rsidP="00C2503D">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14:paraId="3FC845D5" w14:textId="77777777" w:rsidR="00C2503D" w:rsidRDefault="00C2503D" w:rsidP="00C2503D">
            <w:pPr>
              <w:pStyle w:val="Tabletext"/>
              <w:numPr>
                <w:ilvl w:val="0"/>
                <w:numId w:val="35"/>
              </w:numPr>
              <w:spacing w:beforeLines="50" w:before="120" w:after="0"/>
              <w:rPr>
                <w:b/>
                <w:i/>
                <w:color w:val="0000FF"/>
                <w:lang w:val="en-US" w:eastAsia="ja-JP"/>
              </w:rPr>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14:paraId="752BD903" w14:textId="2301B459" w:rsidR="00C2503D" w:rsidRDefault="003C7429" w:rsidP="00C2503D">
            <w:pPr>
              <w:pStyle w:val="Tabletext"/>
              <w:spacing w:beforeLines="50" w:before="120" w:after="0"/>
              <w:rPr>
                <w:b/>
                <w:i/>
                <w:iCs/>
                <w:color w:val="0000FF"/>
                <w:lang w:val="en-US"/>
              </w:rPr>
            </w:pPr>
            <w:proofErr w:type="spellStart"/>
            <w:r>
              <w:rPr>
                <w:i/>
                <w:iCs/>
                <w:color w:val="0000FF"/>
                <w:lang w:val="en-US"/>
              </w:rPr>
              <w:t>h</w:t>
            </w:r>
            <w:r w:rsidR="00C2503D" w:rsidRPr="00A860D1">
              <w:rPr>
                <w:i/>
                <w:iCs/>
                <w:color w:val="0000FF"/>
                <w:lang w:val="en-US"/>
              </w:rPr>
              <w:t>Data</w:t>
            </w:r>
            <w:proofErr w:type="spellEnd"/>
            <w:r w:rsidR="00C2503D" w:rsidRPr="00A860D1">
              <w:rPr>
                <w:i/>
                <w:iCs/>
                <w:color w:val="0000FF"/>
                <w:lang w:val="en-US"/>
              </w:rPr>
              <w:t xml:space="preserve"> transmissions can be scheduled on a slot basis, as well as on a partial slot basis, where the partial slot transmissions that occur several times within one slot. The supported partial slot allocations and scheduling intervals are 2, 4 and 7 symbols</w:t>
            </w:r>
            <w:r w:rsidR="00C2503D" w:rsidRPr="00651B45">
              <w:rPr>
                <w:i/>
                <w:iCs/>
                <w:color w:val="0000FF"/>
                <w:lang w:val="en-US"/>
              </w:rPr>
              <w:t xml:space="preserve"> for DL and 1-14 symbols for UL</w:t>
            </w:r>
            <w:r w:rsidR="00C2503D">
              <w:rPr>
                <w:rFonts w:asciiTheme="minorEastAsia" w:eastAsiaTheme="minorEastAsia" w:hAnsiTheme="minorEastAsia" w:hint="eastAsia"/>
                <w:i/>
                <w:iCs/>
                <w:color w:val="0000FF"/>
                <w:lang w:val="en-US" w:eastAsia="zh-CN"/>
              </w:rPr>
              <w:t xml:space="preserve"> </w:t>
            </w:r>
            <w:r w:rsidR="00C2503D" w:rsidRPr="0052231E">
              <w:rPr>
                <w:i/>
                <w:iCs/>
                <w:color w:val="0000FF"/>
                <w:lang w:val="en-US"/>
              </w:rPr>
              <w:t xml:space="preserve">for normal </w:t>
            </w:r>
            <w:r w:rsidR="00C2503D" w:rsidRPr="00A860D1">
              <w:rPr>
                <w:i/>
                <w:iCs/>
                <w:color w:val="0000FF"/>
                <w:lang w:val="en-US"/>
              </w:rPr>
              <w:t>cyclic prefix</w:t>
            </w:r>
            <w:r w:rsidR="00C2503D">
              <w:rPr>
                <w:rFonts w:eastAsiaTheme="minorEastAsia" w:hint="eastAsia"/>
                <w:i/>
                <w:iCs/>
                <w:color w:val="0000FF"/>
                <w:lang w:val="en-US" w:eastAsia="zh-CN"/>
              </w:rPr>
              <w:t>,</w:t>
            </w:r>
            <w:r w:rsidR="00C2503D" w:rsidRPr="0052231E">
              <w:rPr>
                <w:i/>
                <w:iCs/>
                <w:color w:val="0000FF"/>
                <w:lang w:val="en-US"/>
              </w:rPr>
              <w:t xml:space="preserve"> and 2, 4 and 6 symbols </w:t>
            </w:r>
            <w:r w:rsidR="00C2503D">
              <w:rPr>
                <w:rFonts w:eastAsiaTheme="minorEastAsia" w:hint="eastAsia"/>
                <w:i/>
                <w:iCs/>
                <w:color w:val="0000FF"/>
                <w:lang w:val="en-US" w:eastAsia="zh-CN"/>
              </w:rPr>
              <w:t>f</w:t>
            </w:r>
            <w:r w:rsidR="00C2503D" w:rsidRPr="00E56567">
              <w:rPr>
                <w:i/>
                <w:iCs/>
                <w:color w:val="0000FF"/>
                <w:lang w:val="en-US"/>
              </w:rPr>
              <w:t>or DL and 1-12 symbols for UL</w:t>
            </w:r>
            <w:r w:rsidR="00C2503D">
              <w:rPr>
                <w:rFonts w:eastAsiaTheme="minorEastAsia" w:hint="eastAsia"/>
                <w:i/>
                <w:iCs/>
                <w:color w:val="0000FF"/>
                <w:lang w:val="en-US" w:eastAsia="zh-CN"/>
              </w:rPr>
              <w:t xml:space="preserve"> </w:t>
            </w:r>
            <w:r w:rsidR="00C2503D" w:rsidRPr="0052231E">
              <w:rPr>
                <w:i/>
                <w:iCs/>
                <w:color w:val="0000FF"/>
                <w:lang w:val="en-US"/>
              </w:rPr>
              <w:t xml:space="preserve">for extended </w:t>
            </w:r>
            <w:r w:rsidR="00C2503D" w:rsidRPr="00A860D1">
              <w:rPr>
                <w:i/>
                <w:iCs/>
                <w:color w:val="0000FF"/>
                <w:lang w:val="en-US"/>
              </w:rPr>
              <w:t>cyclic prefix.</w:t>
            </w:r>
          </w:p>
          <w:p w14:paraId="3393E82F" w14:textId="77777777" w:rsidR="00C2503D" w:rsidRDefault="00C2503D" w:rsidP="00C2503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4C3F30BC" w14:textId="77777777" w:rsidR="00C2503D" w:rsidRDefault="00C2503D" w:rsidP="00C2503D">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14:paraId="2F3D7816" w14:textId="77777777" w:rsidR="00C2503D" w:rsidRDefault="00C2503D" w:rsidP="00C2503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6434AB06" w14:textId="77777777" w:rsidR="00C2503D" w:rsidRDefault="00C2503D" w:rsidP="00C2503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14:paraId="5391E683" w14:textId="77777777" w:rsidR="00C2503D" w:rsidRDefault="00C2503D" w:rsidP="00C2503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1F45078F" w14:textId="568FF9DC" w:rsidR="00C2503D" w:rsidRPr="007D70F0" w:rsidRDefault="00C2503D" w:rsidP="00ED639C">
            <w:pPr>
              <w:pStyle w:val="Tabletext"/>
              <w:rPr>
                <w:i/>
                <w:szCs w:val="22"/>
                <w:lang w:eastAsia="ko-KR"/>
              </w:rPr>
            </w:pPr>
            <w:r w:rsidRPr="00A860D1">
              <w:rPr>
                <w:i/>
                <w:iCs/>
                <w:color w:val="0000FF"/>
                <w:lang w:val="en-US"/>
              </w:rPr>
              <w:t>No specific power-control rate is defined, but a power control command can be sent at any slot, leading to a sub-carrier spacing specific maximum power control rate of 1/2/kHz for SCS of 15/30/kHz respectively.</w:t>
            </w:r>
          </w:p>
        </w:tc>
      </w:tr>
      <w:tr w:rsidR="007D70F0" w:rsidRPr="00980FDC" w14:paraId="134348E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530D2F9" w14:textId="77777777" w:rsidR="007D70F0" w:rsidRPr="00980FDC" w:rsidRDefault="007D70F0" w:rsidP="0049681E">
            <w:pPr>
              <w:pStyle w:val="Tabletext"/>
              <w:rPr>
                <w:szCs w:val="22"/>
                <w:lang w:eastAsia="ko-KR"/>
              </w:rPr>
            </w:pPr>
            <w:r w:rsidRPr="00980FDC">
              <w:rPr>
                <w:szCs w:val="22"/>
                <w:lang w:eastAsia="ko-KR"/>
              </w:rPr>
              <w:lastRenderedPageBreak/>
              <w:t>8.2.5.1.8.1</w:t>
            </w:r>
          </w:p>
        </w:tc>
        <w:tc>
          <w:tcPr>
            <w:tcW w:w="7938" w:type="dxa"/>
            <w:tcBorders>
              <w:top w:val="single" w:sz="4" w:space="0" w:color="auto"/>
              <w:left w:val="single" w:sz="4" w:space="0" w:color="auto"/>
              <w:bottom w:val="single" w:sz="4" w:space="0" w:color="auto"/>
              <w:right w:val="single" w:sz="4" w:space="0" w:color="auto"/>
            </w:tcBorders>
          </w:tcPr>
          <w:p w14:paraId="7D1A85AD" w14:textId="77777777" w:rsidR="007D70F0" w:rsidRPr="00980FDC" w:rsidRDefault="007D70F0" w:rsidP="0049681E">
            <w:pPr>
              <w:pStyle w:val="Tabletext"/>
              <w:rPr>
                <w:i/>
                <w:szCs w:val="22"/>
                <w:lang w:eastAsia="ko-KR"/>
              </w:rPr>
            </w:pPr>
            <w:r w:rsidRPr="00980FDC">
              <w:rPr>
                <w:i/>
                <w:szCs w:val="22"/>
                <w:lang w:eastAsia="ko-KR"/>
              </w:rPr>
              <w:t>Spectrum sharing and flexible spectrum use</w:t>
            </w:r>
          </w:p>
          <w:p w14:paraId="7D873B46" w14:textId="77777777" w:rsidR="007D70F0" w:rsidRDefault="007D70F0" w:rsidP="0049681E">
            <w:pPr>
              <w:pStyle w:val="Tabletext"/>
              <w:rPr>
                <w:i/>
                <w:szCs w:val="22"/>
                <w:lang w:eastAsia="ko-KR"/>
              </w:rPr>
            </w:pPr>
            <w:r w:rsidRPr="007D70F0">
              <w:rPr>
                <w:i/>
                <w:szCs w:val="22"/>
                <w:lang w:eastAsia="ko-KR"/>
              </w:rPr>
              <w:t>Does the RIT/SRIT support flexible spectrum use and/or spectrum sharing for the bands for IMT? Provide details.</w:t>
            </w:r>
          </w:p>
          <w:p w14:paraId="47F9EF54" w14:textId="04C852B0" w:rsidR="00C2503D" w:rsidRPr="00771B7F" w:rsidRDefault="00C2503D" w:rsidP="00C2503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 xml:space="preserve">NR </w:t>
            </w:r>
            <w:r w:rsidR="00BF1292" w:rsidRPr="0090748B">
              <w:rPr>
                <w:rFonts w:eastAsiaTheme="minorEastAsia"/>
                <w:i/>
                <w:color w:val="0000FF"/>
                <w:szCs w:val="22"/>
                <w:lang w:eastAsia="zh-CN"/>
              </w:rPr>
              <w:t>satellite access</w:t>
            </w:r>
            <w:r w:rsidR="00BF1292">
              <w:rPr>
                <w:rFonts w:eastAsiaTheme="minorEastAsia" w:hint="eastAsia"/>
                <w:i/>
                <w:color w:val="0000FF"/>
                <w:szCs w:val="22"/>
                <w:lang w:eastAsia="zh-CN"/>
              </w:rPr>
              <w:t xml:space="preserve"> </w:t>
            </w:r>
            <w:r>
              <w:rPr>
                <w:rFonts w:eastAsiaTheme="minorEastAsia" w:hint="eastAsia"/>
                <w:i/>
                <w:color w:val="0000FF"/>
                <w:szCs w:val="22"/>
                <w:lang w:eastAsia="zh-CN"/>
              </w:rPr>
              <w:t>supports f</w:t>
            </w:r>
            <w:r w:rsidRPr="00771B7F">
              <w:rPr>
                <w:rFonts w:eastAsiaTheme="minorEastAsia" w:hint="eastAsia"/>
                <w:i/>
                <w:color w:val="0000FF"/>
                <w:szCs w:val="22"/>
                <w:lang w:eastAsia="zh-CN"/>
              </w:rPr>
              <w:t>lexible spectrum use through mechanisms including the following:</w:t>
            </w:r>
          </w:p>
          <w:p w14:paraId="158AB602" w14:textId="6E51D0C5" w:rsidR="00C2503D" w:rsidRDefault="00C2503D" w:rsidP="00C2503D">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within one component carrier, bandwidth part</w:t>
            </w:r>
            <w:r>
              <w:rPr>
                <w:rFonts w:eastAsiaTheme="minorEastAsia" w:hint="eastAsia"/>
                <w:i/>
                <w:color w:val="0000FF"/>
                <w:szCs w:val="22"/>
                <w:lang w:eastAsia="zh-CN"/>
              </w:rPr>
              <w:t xml:space="preserve"> (BWP)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36A13EFC" w14:textId="081CF630" w:rsidR="00C2503D" w:rsidRPr="00FB66C9" w:rsidRDefault="00C2503D" w:rsidP="00C2503D">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w:t>
            </w:r>
          </w:p>
          <w:p w14:paraId="62FA0C9B" w14:textId="6BF51582" w:rsidR="00C2503D" w:rsidRDefault="00C2503D" w:rsidP="00C2503D">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 xml:space="preserve">NR </w:t>
            </w:r>
            <w:r w:rsidR="00BF1292" w:rsidRPr="0090748B">
              <w:rPr>
                <w:rFonts w:eastAsiaTheme="minorEastAsia"/>
                <w:i/>
                <w:color w:val="0000FF"/>
                <w:szCs w:val="22"/>
                <w:lang w:eastAsia="zh-CN"/>
              </w:rPr>
              <w:t>satellite</w:t>
            </w:r>
            <w:r w:rsidR="00BF1292" w:rsidRPr="001B7C50">
              <w:t xml:space="preserve"> </w:t>
            </w:r>
            <w:r w:rsidR="00BF1292" w:rsidRPr="0090748B">
              <w:rPr>
                <w:rFonts w:eastAsiaTheme="minorEastAsia"/>
                <w:i/>
                <w:color w:val="0000FF"/>
                <w:szCs w:val="22"/>
                <w:lang w:eastAsia="zh-CN"/>
              </w:rPr>
              <w:t>access</w:t>
            </w:r>
            <w:r w:rsidR="00BF1292">
              <w:rPr>
                <w:rFonts w:eastAsiaTheme="minorEastAsia"/>
                <w:i/>
                <w:color w:val="0000FF"/>
                <w:szCs w:val="22"/>
                <w:lang w:eastAsia="zh-CN"/>
              </w:rPr>
              <w:t xml:space="preserve"> </w:t>
            </w:r>
            <w:r>
              <w:rPr>
                <w:rFonts w:eastAsiaTheme="minorEastAsia"/>
                <w:i/>
                <w:color w:val="0000FF"/>
                <w:szCs w:val="22"/>
                <w:lang w:eastAsia="zh-CN"/>
              </w:rPr>
              <w:t>can be configured to co-exist with NB-IoT</w:t>
            </w:r>
            <w:r>
              <w:rPr>
                <w:rFonts w:eastAsiaTheme="minorEastAsia" w:hint="eastAsia"/>
                <w:i/>
                <w:color w:val="0000FF"/>
                <w:szCs w:val="22"/>
                <w:lang w:eastAsia="zh-CN"/>
              </w:rPr>
              <w:t>/</w:t>
            </w:r>
            <w:r w:rsidRPr="001E06B8">
              <w:rPr>
                <w:rFonts w:eastAsiaTheme="minorEastAsia"/>
                <w:i/>
                <w:color w:val="0000FF"/>
                <w:szCs w:val="22"/>
                <w:lang w:eastAsia="zh-CN"/>
              </w:rPr>
              <w:t>eMTC</w:t>
            </w:r>
            <w:r>
              <w:rPr>
                <w:rFonts w:eastAsiaTheme="minorEastAsia"/>
                <w:i/>
                <w:color w:val="0000FF"/>
                <w:szCs w:val="22"/>
                <w:lang w:eastAsia="zh-CN"/>
              </w:rPr>
              <w:t xml:space="preserve"> using frequency division multiplexing (FDM) way. </w:t>
            </w:r>
          </w:p>
          <w:p w14:paraId="2DC285F4" w14:textId="77777777" w:rsidR="00C2503D" w:rsidRPr="00555368" w:rsidRDefault="00C2503D" w:rsidP="00C2503D">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14:paraId="1A99ADD8" w14:textId="77777777" w:rsidR="00C2503D" w:rsidRPr="00555368" w:rsidRDefault="00C2503D" w:rsidP="00C2503D">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14AF06E5" w14:textId="77777777" w:rsidR="00C2503D" w:rsidRPr="00555368" w:rsidRDefault="00C2503D" w:rsidP="00C2503D">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14:paraId="19A8475A" w14:textId="77777777" w:rsidR="00C2503D" w:rsidRPr="00555368" w:rsidRDefault="00C2503D" w:rsidP="00C2503D">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eMTC,</w:t>
            </w:r>
          </w:p>
          <w:p w14:paraId="67C5F819" w14:textId="77777777" w:rsidR="00C2503D" w:rsidRDefault="00C2503D" w:rsidP="00C2503D">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eMTC.</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14:paraId="30CBBDF6" w14:textId="77777777" w:rsidR="00C2503D" w:rsidRPr="007D70F0" w:rsidRDefault="00C2503D" w:rsidP="00C2503D">
            <w:pPr>
              <w:pStyle w:val="Tabletext"/>
              <w:rPr>
                <w:i/>
                <w:szCs w:val="22"/>
                <w:lang w:eastAsia="ko-KR"/>
              </w:rPr>
            </w:pPr>
            <w:r>
              <w:rPr>
                <w:rFonts w:eastAsiaTheme="minorEastAsia"/>
                <w:i/>
                <w:color w:val="0000FF"/>
                <w:szCs w:val="22"/>
                <w:lang w:eastAsia="zh-CN"/>
              </w:rPr>
              <w:t>Similar mechanism to NB-IoT can be employed for uplink to enable NR co-existence with eMTC for uplink.</w:t>
            </w:r>
          </w:p>
        </w:tc>
      </w:tr>
      <w:tr w:rsidR="007D70F0" w:rsidRPr="00980FDC" w14:paraId="0F331CEB"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50AB26" w14:textId="77777777" w:rsidR="007D70F0" w:rsidRPr="00980FDC" w:rsidRDefault="007D70F0" w:rsidP="0049681E">
            <w:pPr>
              <w:pStyle w:val="Tabletext"/>
              <w:rPr>
                <w:szCs w:val="22"/>
                <w:lang w:eastAsia="ko-KR"/>
              </w:rPr>
            </w:pPr>
            <w:r w:rsidRPr="00980FDC">
              <w:rPr>
                <w:szCs w:val="22"/>
                <w:lang w:eastAsia="ko-KR"/>
              </w:rPr>
              <w:t>8.2.5.1.8.2</w:t>
            </w:r>
          </w:p>
        </w:tc>
        <w:tc>
          <w:tcPr>
            <w:tcW w:w="7938" w:type="dxa"/>
            <w:tcBorders>
              <w:top w:val="single" w:sz="4" w:space="0" w:color="auto"/>
              <w:left w:val="single" w:sz="4" w:space="0" w:color="auto"/>
              <w:bottom w:val="single" w:sz="4" w:space="0" w:color="auto"/>
              <w:right w:val="single" w:sz="4" w:space="0" w:color="auto"/>
            </w:tcBorders>
          </w:tcPr>
          <w:p w14:paraId="0CC2937F" w14:textId="77777777" w:rsidR="007D70F0" w:rsidRPr="00980FDC" w:rsidRDefault="007D70F0" w:rsidP="0049681E">
            <w:pPr>
              <w:pStyle w:val="Tabletext"/>
              <w:rPr>
                <w:i/>
                <w:szCs w:val="22"/>
                <w:lang w:eastAsia="ko-KR"/>
              </w:rPr>
            </w:pPr>
            <w:r w:rsidRPr="00980FDC">
              <w:rPr>
                <w:i/>
                <w:szCs w:val="22"/>
                <w:lang w:eastAsia="ko-KR"/>
              </w:rPr>
              <w:t>Channel bandwidth scalability</w:t>
            </w:r>
          </w:p>
          <w:p w14:paraId="1FA11594" w14:textId="77777777" w:rsidR="007D70F0" w:rsidRPr="007D70F0" w:rsidRDefault="007D70F0" w:rsidP="0049681E">
            <w:pPr>
              <w:pStyle w:val="Tabletext"/>
              <w:rPr>
                <w:i/>
                <w:szCs w:val="22"/>
                <w:lang w:eastAsia="ko-KR"/>
              </w:rPr>
            </w:pPr>
            <w:r w:rsidRPr="007D70F0">
              <w:rPr>
                <w:i/>
                <w:szCs w:val="22"/>
                <w:lang w:eastAsia="ko-KR"/>
              </w:rPr>
              <w:t xml:space="preserve">Describe how the proposal supports channel bandwidth scalability, including the supported bandwidths. </w:t>
            </w:r>
          </w:p>
          <w:p w14:paraId="01C58937" w14:textId="77777777" w:rsidR="007D70F0" w:rsidRPr="007D70F0" w:rsidRDefault="007D70F0" w:rsidP="0049681E">
            <w:pPr>
              <w:pStyle w:val="Tabletext"/>
              <w:rPr>
                <w:i/>
                <w:szCs w:val="22"/>
                <w:lang w:eastAsia="ko-KR"/>
              </w:rPr>
            </w:pPr>
            <w:r w:rsidRPr="007D70F0">
              <w:rPr>
                <w:i/>
                <w:szCs w:val="22"/>
                <w:lang w:eastAsia="ko-KR"/>
              </w:rPr>
              <w:t xml:space="preserve">Describe whether the proposed RIT supports extensions for scalable bandwidths wider than 30 </w:t>
            </w:r>
            <w:proofErr w:type="spellStart"/>
            <w:r w:rsidRPr="007D70F0">
              <w:rPr>
                <w:i/>
                <w:szCs w:val="22"/>
                <w:lang w:eastAsia="ko-KR"/>
              </w:rPr>
              <w:t>MHz.</w:t>
            </w:r>
            <w:proofErr w:type="spellEnd"/>
          </w:p>
          <w:p w14:paraId="122DAA2C" w14:textId="77777777" w:rsidR="007D70F0" w:rsidRPr="007D70F0" w:rsidRDefault="007D70F0" w:rsidP="0049681E">
            <w:pPr>
              <w:pStyle w:val="Tabletext"/>
              <w:rPr>
                <w:i/>
                <w:szCs w:val="22"/>
                <w:lang w:eastAsia="ko-KR"/>
              </w:rPr>
            </w:pPr>
            <w:r w:rsidRPr="007D70F0">
              <w:rPr>
                <w:i/>
                <w:szCs w:val="22"/>
                <w:lang w:eastAsia="ko-KR"/>
              </w:rPr>
              <w:t>Consider, for example:</w:t>
            </w:r>
          </w:p>
          <w:p w14:paraId="7CE60D62"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the scalability of operating bandwidths; </w:t>
            </w:r>
          </w:p>
          <w:p w14:paraId="209C70A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scalability using single and/or multiple RF carriers.</w:t>
            </w:r>
          </w:p>
          <w:p w14:paraId="2C9B4AEE" w14:textId="77777777" w:rsidR="007D70F0" w:rsidRDefault="007D70F0" w:rsidP="0049681E">
            <w:pPr>
              <w:pStyle w:val="Tabletext"/>
              <w:rPr>
                <w:i/>
                <w:szCs w:val="22"/>
                <w:lang w:eastAsia="ko-KR"/>
              </w:rPr>
            </w:pPr>
            <w:r w:rsidRPr="007D70F0">
              <w:rPr>
                <w:i/>
                <w:szCs w:val="22"/>
                <w:lang w:eastAsia="ko-KR"/>
              </w:rPr>
              <w:t>Describe multiple contiguous (or non-contiguous) band aggregation capabilities, if any. Consider for example the aggregation of multiple channels to support higher user bit rates.</w:t>
            </w:r>
          </w:p>
          <w:p w14:paraId="5C965B22" w14:textId="27471609" w:rsidR="000967E7" w:rsidRPr="00980FDC" w:rsidRDefault="000967E7" w:rsidP="00BB383F">
            <w:pPr>
              <w:pStyle w:val="Tabletext"/>
              <w:rPr>
                <w:i/>
                <w:szCs w:val="22"/>
                <w:lang w:eastAsia="ko-KR"/>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w:t>
            </w:r>
            <w:r w:rsidR="00BB383F">
              <w:rPr>
                <w:rFonts w:eastAsiaTheme="minorEastAsia"/>
                <w:i/>
                <w:color w:val="0000FF"/>
                <w:szCs w:val="22"/>
                <w:lang w:eastAsia="zh-CN"/>
              </w:rPr>
              <w:t>30</w:t>
            </w:r>
            <w:r>
              <w:rPr>
                <w:rFonts w:eastAsiaTheme="minorEastAsia" w:hint="eastAsia"/>
                <w:i/>
                <w:color w:val="0000FF"/>
                <w:szCs w:val="22"/>
                <w:lang w:eastAsia="zh-CN"/>
              </w:rPr>
              <w:t xml:space="preserve">MHz for frequency range 450 MHz to </w:t>
            </w:r>
            <w:r w:rsidR="00BB383F">
              <w:rPr>
                <w:rFonts w:eastAsiaTheme="minorEastAsia"/>
                <w:i/>
                <w:color w:val="0000FF"/>
                <w:szCs w:val="22"/>
                <w:lang w:eastAsia="zh-CN"/>
              </w:rPr>
              <w:t>7125</w:t>
            </w:r>
            <w:r w:rsidR="00BB383F">
              <w:rPr>
                <w:rFonts w:eastAsiaTheme="minorEastAsia" w:hint="eastAsia"/>
                <w:i/>
                <w:color w:val="0000FF"/>
                <w:szCs w:val="22"/>
                <w:lang w:eastAsia="zh-CN"/>
              </w:rPr>
              <w:t xml:space="preserve"> </w:t>
            </w:r>
            <w:r>
              <w:rPr>
                <w:rFonts w:eastAsiaTheme="minorEastAsia" w:hint="eastAsia"/>
                <w:i/>
                <w:color w:val="0000FF"/>
                <w:szCs w:val="22"/>
                <w:lang w:eastAsia="zh-CN"/>
              </w:rPr>
              <w:t>MHz (see [38.10</w:t>
            </w:r>
            <w:r w:rsidR="00BB383F">
              <w:rPr>
                <w:rFonts w:eastAsiaTheme="minorEastAsia"/>
                <w:i/>
                <w:color w:val="0000FF"/>
                <w:szCs w:val="22"/>
                <w:lang w:eastAsia="zh-CN"/>
              </w:rPr>
              <w:t>8</w:t>
            </w:r>
            <w:r>
              <w:rPr>
                <w:rFonts w:eastAsiaTheme="minorEastAsia" w:hint="eastAsia"/>
                <w:i/>
                <w:color w:val="0000FF"/>
                <w:szCs w:val="22"/>
                <w:lang w:eastAsia="zh-CN"/>
              </w:rPr>
              <w:t>]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w:t>
            </w:r>
            <w:r w:rsidRPr="00150E1F">
              <w:rPr>
                <w:rFonts w:eastAsiaTheme="minorEastAsia" w:hint="eastAsia"/>
                <w:i/>
                <w:color w:val="0000FF"/>
                <w:szCs w:val="22"/>
                <w:lang w:eastAsia="zh-CN"/>
              </w:rPr>
              <w:t xml:space="preserve">. </w:t>
            </w:r>
          </w:p>
        </w:tc>
      </w:tr>
      <w:tr w:rsidR="007D70F0" w:rsidRPr="00D941CE" w14:paraId="098B552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6E9169F" w14:textId="77777777" w:rsidR="007D70F0" w:rsidRPr="00980FDC" w:rsidRDefault="007D70F0" w:rsidP="0049681E">
            <w:pPr>
              <w:pStyle w:val="Tabletext"/>
              <w:rPr>
                <w:szCs w:val="22"/>
                <w:lang w:eastAsia="ko-KR"/>
              </w:rPr>
            </w:pPr>
            <w:r w:rsidRPr="00980FDC">
              <w:rPr>
                <w:szCs w:val="22"/>
                <w:lang w:eastAsia="ko-KR"/>
              </w:rPr>
              <w:lastRenderedPageBreak/>
              <w:t>8.2.5.1.8.3</w:t>
            </w:r>
          </w:p>
        </w:tc>
        <w:tc>
          <w:tcPr>
            <w:tcW w:w="7938" w:type="dxa"/>
            <w:tcBorders>
              <w:top w:val="single" w:sz="4" w:space="0" w:color="auto"/>
              <w:left w:val="single" w:sz="4" w:space="0" w:color="auto"/>
              <w:bottom w:val="single" w:sz="4" w:space="0" w:color="auto"/>
              <w:right w:val="single" w:sz="4" w:space="0" w:color="auto"/>
            </w:tcBorders>
          </w:tcPr>
          <w:p w14:paraId="2715B4E5" w14:textId="77777777" w:rsidR="007D70F0" w:rsidRDefault="007D70F0" w:rsidP="0049681E">
            <w:pPr>
              <w:pStyle w:val="Tabletext"/>
              <w:rPr>
                <w:i/>
                <w:szCs w:val="22"/>
                <w:lang w:eastAsia="ko-KR"/>
              </w:rPr>
            </w:pPr>
            <w:r w:rsidRPr="007D70F0">
              <w:rPr>
                <w:i/>
                <w:szCs w:val="22"/>
                <w:lang w:eastAsia="ko-KR"/>
              </w:rPr>
              <w:t>What are the frequency bands supported by the RIT? Please list.</w:t>
            </w:r>
          </w:p>
          <w:p w14:paraId="06C97496" w14:textId="588E526F" w:rsidR="00E90A91" w:rsidRPr="005F072F" w:rsidRDefault="00E90A91" w:rsidP="00E90A91">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sidR="00A956B6">
              <w:rPr>
                <w:rFonts w:eastAsiaTheme="minorEastAsia"/>
                <w:i/>
                <w:color w:val="0000FF"/>
                <w:szCs w:val="22"/>
                <w:lang w:eastAsia="zh-CN"/>
              </w:rPr>
              <w:t>are</w:t>
            </w:r>
            <w:r>
              <w:rPr>
                <w:rFonts w:eastAsiaTheme="minorEastAsia" w:hint="eastAsia"/>
                <w:i/>
                <w:color w:val="0000FF"/>
                <w:szCs w:val="22"/>
                <w:lang w:eastAsia="zh-CN"/>
              </w:rPr>
              <w:t xml:space="preserve"> supported</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ITU-R identified</w:t>
            </w:r>
            <w:r w:rsidRPr="005F072F">
              <w:rPr>
                <w:rFonts w:eastAsiaTheme="minorEastAsia"/>
                <w:i/>
                <w:color w:val="0000FF"/>
                <w:szCs w:val="22"/>
                <w:lang w:eastAsia="zh-CN"/>
              </w:rPr>
              <w:t xml:space="preserve"> </w:t>
            </w:r>
            <w:r w:rsidR="001270FF">
              <w:rPr>
                <w:rFonts w:eastAsiaTheme="minorEastAsia"/>
                <w:i/>
                <w:color w:val="0000FF"/>
                <w:szCs w:val="22"/>
                <w:lang w:eastAsia="zh-CN"/>
              </w:rPr>
              <w:t xml:space="preserve">satellite </w:t>
            </w:r>
            <w:r w:rsidRPr="005F072F">
              <w:rPr>
                <w:rFonts w:eastAsiaTheme="minorEastAsia"/>
                <w:i/>
                <w:color w:val="0000FF"/>
                <w:szCs w:val="22"/>
                <w:lang w:eastAsia="zh-CN"/>
              </w:rPr>
              <w:t>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798A453A" w14:textId="77777777" w:rsidR="00E90A91" w:rsidRPr="005F072F" w:rsidRDefault="00E90A91" w:rsidP="00E90A91">
            <w:pPr>
              <w:pStyle w:val="Tabletext"/>
              <w:rPr>
                <w:rFonts w:eastAsiaTheme="minorEastAsia"/>
                <w:szCs w:val="22"/>
                <w:lang w:val="en-US" w:eastAsia="zh-CN"/>
              </w:rPr>
            </w:pPr>
          </w:p>
          <w:p w14:paraId="488EBEC0" w14:textId="66FD60B0" w:rsidR="00E90A91" w:rsidRPr="005F072F" w:rsidRDefault="00E90A91" w:rsidP="00E90A91">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 xml:space="preserve">450 – </w:t>
            </w:r>
            <w:r w:rsidR="00A45456">
              <w:rPr>
                <w:rFonts w:eastAsiaTheme="minorEastAsia"/>
                <w:i/>
                <w:color w:val="0000FF"/>
                <w:szCs w:val="22"/>
                <w:u w:val="single"/>
                <w:lang w:eastAsia="zh-CN"/>
              </w:rPr>
              <w:t>77125</w:t>
            </w:r>
            <w:r w:rsidRPr="005F072F">
              <w:rPr>
                <w:rFonts w:eastAsiaTheme="minorEastAsia"/>
                <w:i/>
                <w:color w:val="0000FF"/>
                <w:szCs w:val="22"/>
                <w:u w:val="single"/>
                <w:lang w:eastAsia="zh-CN"/>
              </w:rPr>
              <w:t xml:space="preserve"> MHz</w:t>
            </w:r>
            <w:r w:rsidRPr="005F072F">
              <w:rPr>
                <w:rFonts w:eastAsiaTheme="minorEastAsia" w:hint="eastAsia"/>
                <w:i/>
                <w:color w:val="0000FF"/>
                <w:szCs w:val="22"/>
                <w:u w:val="single"/>
                <w:lang w:eastAsia="zh-CN"/>
              </w:rPr>
              <w:t>:</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45456" w:rsidRPr="00A45456" w14:paraId="5760D1E0" w14:textId="77777777" w:rsidTr="0024500A">
              <w:trPr>
                <w:cantSplit/>
                <w:jc w:val="center"/>
              </w:trPr>
              <w:tc>
                <w:tcPr>
                  <w:tcW w:w="1037" w:type="dxa"/>
                  <w:shd w:val="clear" w:color="auto" w:fill="auto"/>
                </w:tcPr>
                <w:p w14:paraId="6B9EE0E9" w14:textId="77777777" w:rsidR="00A45456" w:rsidRPr="00AC7751" w:rsidRDefault="00A45456" w:rsidP="00A45456">
                  <w:pPr>
                    <w:pStyle w:val="TAH"/>
                    <w:rPr>
                      <w:rFonts w:ascii="Times New Roman" w:eastAsiaTheme="minorEastAsia" w:hAnsi="Times New Roman"/>
                      <w:b w:val="0"/>
                      <w:i/>
                      <w:color w:val="0000FF"/>
                      <w:sz w:val="20"/>
                      <w:szCs w:val="22"/>
                      <w:lang w:eastAsia="zh-CN"/>
                    </w:rPr>
                  </w:pPr>
                  <w:r w:rsidRPr="00AC7751">
                    <w:rPr>
                      <w:rFonts w:ascii="Times New Roman" w:eastAsiaTheme="minorEastAsia" w:hAnsi="Times New Roman"/>
                      <w:b w:val="0"/>
                      <w:i/>
                      <w:color w:val="0000FF"/>
                      <w:sz w:val="20"/>
                      <w:szCs w:val="22"/>
                      <w:lang w:eastAsia="zh-CN"/>
                    </w:rPr>
                    <w:t>Satellite operating band</w:t>
                  </w:r>
                </w:p>
              </w:tc>
              <w:tc>
                <w:tcPr>
                  <w:tcW w:w="2607" w:type="dxa"/>
                  <w:shd w:val="clear" w:color="auto" w:fill="auto"/>
                </w:tcPr>
                <w:p w14:paraId="49273FAF" w14:textId="77777777" w:rsidR="00A45456" w:rsidRPr="00AC7751" w:rsidRDefault="00A45456" w:rsidP="00A45456">
                  <w:pPr>
                    <w:pStyle w:val="TAH"/>
                    <w:rPr>
                      <w:rFonts w:ascii="Times New Roman" w:eastAsiaTheme="minorEastAsia" w:hAnsi="Times New Roman"/>
                      <w:b w:val="0"/>
                      <w:i/>
                      <w:color w:val="0000FF"/>
                      <w:sz w:val="20"/>
                      <w:szCs w:val="22"/>
                      <w:lang w:eastAsia="zh-CN"/>
                    </w:rPr>
                  </w:pPr>
                  <w:r w:rsidRPr="00AC7751">
                    <w:rPr>
                      <w:rFonts w:ascii="Times New Roman" w:eastAsiaTheme="minorEastAsia" w:hAnsi="Times New Roman"/>
                      <w:b w:val="0"/>
                      <w:i/>
                      <w:color w:val="0000FF"/>
                      <w:sz w:val="20"/>
                      <w:szCs w:val="22"/>
                      <w:lang w:eastAsia="zh-CN"/>
                    </w:rPr>
                    <w:t>Uplink (UL) operating band</w:t>
                  </w:r>
                  <w:r w:rsidRPr="00AC7751">
                    <w:rPr>
                      <w:rFonts w:ascii="Times New Roman" w:eastAsiaTheme="minorEastAsia" w:hAnsi="Times New Roman"/>
                      <w:b w:val="0"/>
                      <w:i/>
                      <w:color w:val="0000FF"/>
                      <w:sz w:val="20"/>
                      <w:szCs w:val="22"/>
                      <w:lang w:eastAsia="zh-CN"/>
                    </w:rPr>
                    <w:br/>
                    <w:t>SAN receive / UE transmit</w:t>
                  </w:r>
                </w:p>
                <w:p w14:paraId="01C2EBED" w14:textId="77777777" w:rsidR="00A45456" w:rsidRPr="00AC7751" w:rsidRDefault="00A45456" w:rsidP="00A45456">
                  <w:pPr>
                    <w:pStyle w:val="TAH"/>
                    <w:rPr>
                      <w:rFonts w:ascii="Times New Roman" w:eastAsiaTheme="minorEastAsia" w:hAnsi="Times New Roman"/>
                      <w:b w:val="0"/>
                      <w:i/>
                      <w:color w:val="0000FF"/>
                      <w:sz w:val="20"/>
                      <w:szCs w:val="22"/>
                      <w:lang w:eastAsia="zh-CN"/>
                    </w:rPr>
                  </w:pPr>
                  <w:proofErr w:type="spellStart"/>
                  <w:r w:rsidRPr="00AC7751">
                    <w:rPr>
                      <w:rFonts w:ascii="Times New Roman" w:eastAsiaTheme="minorEastAsia" w:hAnsi="Times New Roman"/>
                      <w:b w:val="0"/>
                      <w:i/>
                      <w:color w:val="0000FF"/>
                      <w:sz w:val="20"/>
                      <w:szCs w:val="22"/>
                      <w:lang w:eastAsia="zh-CN"/>
                    </w:rPr>
                    <w:t>FUL,low</w:t>
                  </w:r>
                  <w:proofErr w:type="spellEnd"/>
                  <w:r w:rsidRPr="00AC7751">
                    <w:rPr>
                      <w:rFonts w:ascii="Times New Roman" w:eastAsiaTheme="minorEastAsia" w:hAnsi="Times New Roman"/>
                      <w:b w:val="0"/>
                      <w:i/>
                      <w:color w:val="0000FF"/>
                      <w:sz w:val="20"/>
                      <w:szCs w:val="22"/>
                      <w:lang w:eastAsia="zh-CN"/>
                    </w:rPr>
                    <w:t xml:space="preserve">   –  </w:t>
                  </w:r>
                  <w:proofErr w:type="spellStart"/>
                  <w:r w:rsidRPr="00AC7751">
                    <w:rPr>
                      <w:rFonts w:ascii="Times New Roman" w:eastAsiaTheme="minorEastAsia" w:hAnsi="Times New Roman"/>
                      <w:b w:val="0"/>
                      <w:i/>
                      <w:color w:val="0000FF"/>
                      <w:sz w:val="20"/>
                      <w:szCs w:val="22"/>
                      <w:lang w:eastAsia="zh-CN"/>
                    </w:rPr>
                    <w:t>FUL,high</w:t>
                  </w:r>
                  <w:proofErr w:type="spellEnd"/>
                </w:p>
              </w:tc>
              <w:tc>
                <w:tcPr>
                  <w:tcW w:w="2806" w:type="dxa"/>
                  <w:shd w:val="clear" w:color="auto" w:fill="auto"/>
                </w:tcPr>
                <w:p w14:paraId="2DE1A449" w14:textId="77777777" w:rsidR="00A45456" w:rsidRPr="00AC7751" w:rsidRDefault="00A45456" w:rsidP="00A45456">
                  <w:pPr>
                    <w:pStyle w:val="TAH"/>
                    <w:rPr>
                      <w:rFonts w:ascii="Times New Roman" w:eastAsiaTheme="minorEastAsia" w:hAnsi="Times New Roman"/>
                      <w:b w:val="0"/>
                      <w:i/>
                      <w:color w:val="0000FF"/>
                      <w:sz w:val="20"/>
                      <w:szCs w:val="22"/>
                      <w:lang w:eastAsia="zh-CN"/>
                    </w:rPr>
                  </w:pPr>
                  <w:r w:rsidRPr="00AC7751">
                    <w:rPr>
                      <w:rFonts w:ascii="Times New Roman" w:eastAsiaTheme="minorEastAsia" w:hAnsi="Times New Roman"/>
                      <w:b w:val="0"/>
                      <w:i/>
                      <w:color w:val="0000FF"/>
                      <w:sz w:val="20"/>
                      <w:szCs w:val="22"/>
                      <w:lang w:eastAsia="zh-CN"/>
                    </w:rPr>
                    <w:t>Downlink (DL) operating band</w:t>
                  </w:r>
                  <w:r w:rsidRPr="00AC7751">
                    <w:rPr>
                      <w:rFonts w:ascii="Times New Roman" w:eastAsiaTheme="minorEastAsia" w:hAnsi="Times New Roman"/>
                      <w:b w:val="0"/>
                      <w:i/>
                      <w:color w:val="0000FF"/>
                      <w:sz w:val="20"/>
                      <w:szCs w:val="22"/>
                      <w:lang w:eastAsia="zh-CN"/>
                    </w:rPr>
                    <w:br/>
                    <w:t>SAN transmit / UE receive</w:t>
                  </w:r>
                </w:p>
                <w:p w14:paraId="44685F69" w14:textId="77777777" w:rsidR="00A45456" w:rsidRPr="00AC7751" w:rsidRDefault="00A45456" w:rsidP="00A45456">
                  <w:pPr>
                    <w:pStyle w:val="TAH"/>
                    <w:rPr>
                      <w:rFonts w:ascii="Times New Roman" w:eastAsiaTheme="minorEastAsia" w:hAnsi="Times New Roman"/>
                      <w:b w:val="0"/>
                      <w:i/>
                      <w:color w:val="0000FF"/>
                      <w:sz w:val="20"/>
                      <w:szCs w:val="22"/>
                      <w:lang w:eastAsia="zh-CN"/>
                    </w:rPr>
                  </w:pPr>
                  <w:proofErr w:type="spellStart"/>
                  <w:r w:rsidRPr="00AC7751">
                    <w:rPr>
                      <w:rFonts w:ascii="Times New Roman" w:eastAsiaTheme="minorEastAsia" w:hAnsi="Times New Roman"/>
                      <w:b w:val="0"/>
                      <w:i/>
                      <w:color w:val="0000FF"/>
                      <w:sz w:val="20"/>
                      <w:szCs w:val="22"/>
                      <w:lang w:eastAsia="zh-CN"/>
                    </w:rPr>
                    <w:t>FDL,low</w:t>
                  </w:r>
                  <w:proofErr w:type="spellEnd"/>
                  <w:r w:rsidRPr="00AC7751">
                    <w:rPr>
                      <w:rFonts w:ascii="Times New Roman" w:eastAsiaTheme="minorEastAsia" w:hAnsi="Times New Roman"/>
                      <w:b w:val="0"/>
                      <w:i/>
                      <w:color w:val="0000FF"/>
                      <w:sz w:val="20"/>
                      <w:szCs w:val="22"/>
                      <w:lang w:eastAsia="zh-CN"/>
                    </w:rPr>
                    <w:t xml:space="preserve">   –  </w:t>
                  </w:r>
                  <w:proofErr w:type="spellStart"/>
                  <w:r w:rsidRPr="00AC7751">
                    <w:rPr>
                      <w:rFonts w:ascii="Times New Roman" w:eastAsiaTheme="minorEastAsia" w:hAnsi="Times New Roman"/>
                      <w:b w:val="0"/>
                      <w:i/>
                      <w:color w:val="0000FF"/>
                      <w:sz w:val="20"/>
                      <w:szCs w:val="22"/>
                      <w:lang w:eastAsia="zh-CN"/>
                    </w:rPr>
                    <w:t>FDL,high</w:t>
                  </w:r>
                  <w:proofErr w:type="spellEnd"/>
                </w:p>
              </w:tc>
              <w:tc>
                <w:tcPr>
                  <w:tcW w:w="1286" w:type="dxa"/>
                  <w:shd w:val="clear" w:color="auto" w:fill="auto"/>
                </w:tcPr>
                <w:p w14:paraId="73211649" w14:textId="77777777" w:rsidR="00A45456" w:rsidRPr="00AC7751" w:rsidRDefault="00A45456" w:rsidP="00A45456">
                  <w:pPr>
                    <w:pStyle w:val="TAH"/>
                    <w:rPr>
                      <w:rFonts w:ascii="Times New Roman" w:eastAsiaTheme="minorEastAsia" w:hAnsi="Times New Roman"/>
                      <w:b w:val="0"/>
                      <w:i/>
                      <w:color w:val="0000FF"/>
                      <w:sz w:val="20"/>
                      <w:szCs w:val="22"/>
                      <w:lang w:eastAsia="zh-CN"/>
                    </w:rPr>
                  </w:pPr>
                  <w:r w:rsidRPr="00AC7751">
                    <w:rPr>
                      <w:rFonts w:ascii="Times New Roman" w:eastAsiaTheme="minorEastAsia" w:hAnsi="Times New Roman"/>
                      <w:b w:val="0"/>
                      <w:i/>
                      <w:color w:val="0000FF"/>
                      <w:sz w:val="20"/>
                      <w:szCs w:val="22"/>
                      <w:lang w:eastAsia="zh-CN"/>
                    </w:rPr>
                    <w:t>Duplex mode</w:t>
                  </w:r>
                </w:p>
              </w:tc>
            </w:tr>
            <w:tr w:rsidR="00A45456" w:rsidRPr="00A45456" w14:paraId="579DE208" w14:textId="77777777" w:rsidTr="0024500A">
              <w:trPr>
                <w:cantSplit/>
                <w:jc w:val="center"/>
              </w:trPr>
              <w:tc>
                <w:tcPr>
                  <w:tcW w:w="1037" w:type="dxa"/>
                  <w:shd w:val="clear" w:color="auto" w:fill="auto"/>
                </w:tcPr>
                <w:p w14:paraId="386052D2"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n256</w:t>
                  </w:r>
                </w:p>
              </w:tc>
              <w:tc>
                <w:tcPr>
                  <w:tcW w:w="2607" w:type="dxa"/>
                  <w:shd w:val="clear" w:color="auto" w:fill="auto"/>
                </w:tcPr>
                <w:p w14:paraId="625610F6"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1980 MHz – 2010 MHz</w:t>
                  </w:r>
                </w:p>
              </w:tc>
              <w:tc>
                <w:tcPr>
                  <w:tcW w:w="2806" w:type="dxa"/>
                  <w:shd w:val="clear" w:color="auto" w:fill="auto"/>
                </w:tcPr>
                <w:p w14:paraId="1AD5A2EF"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2170 MHz – 2200 MHz</w:t>
                  </w:r>
                </w:p>
              </w:tc>
              <w:tc>
                <w:tcPr>
                  <w:tcW w:w="1286" w:type="dxa"/>
                  <w:shd w:val="clear" w:color="auto" w:fill="auto"/>
                </w:tcPr>
                <w:p w14:paraId="10D85E14"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FDD</w:t>
                  </w:r>
                </w:p>
              </w:tc>
            </w:tr>
            <w:tr w:rsidR="00A45456" w:rsidRPr="00A45456" w14:paraId="06558D4F" w14:textId="77777777" w:rsidTr="0024500A">
              <w:trPr>
                <w:cantSplit/>
                <w:jc w:val="center"/>
              </w:trPr>
              <w:tc>
                <w:tcPr>
                  <w:tcW w:w="1037" w:type="dxa"/>
                  <w:shd w:val="clear" w:color="auto" w:fill="auto"/>
                </w:tcPr>
                <w:p w14:paraId="5EF532A8"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n255</w:t>
                  </w:r>
                </w:p>
              </w:tc>
              <w:tc>
                <w:tcPr>
                  <w:tcW w:w="2607" w:type="dxa"/>
                  <w:shd w:val="clear" w:color="auto" w:fill="auto"/>
                </w:tcPr>
                <w:p w14:paraId="7FA54A7E"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1626.5 MHz – 1660.5 MHz</w:t>
                  </w:r>
                </w:p>
              </w:tc>
              <w:tc>
                <w:tcPr>
                  <w:tcW w:w="2806" w:type="dxa"/>
                  <w:shd w:val="clear" w:color="auto" w:fill="auto"/>
                </w:tcPr>
                <w:p w14:paraId="0327C075"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1525 MHz – 1559 MHz</w:t>
                  </w:r>
                </w:p>
              </w:tc>
              <w:tc>
                <w:tcPr>
                  <w:tcW w:w="1286" w:type="dxa"/>
                  <w:shd w:val="clear" w:color="auto" w:fill="auto"/>
                </w:tcPr>
                <w:p w14:paraId="270F0593" w14:textId="77777777" w:rsidR="00A45456" w:rsidRPr="00AC7751" w:rsidRDefault="00A45456" w:rsidP="00A45456">
                  <w:pPr>
                    <w:pStyle w:val="TAC"/>
                    <w:rPr>
                      <w:rFonts w:ascii="Times New Roman" w:eastAsiaTheme="minorEastAsia" w:hAnsi="Times New Roman"/>
                      <w:i/>
                      <w:color w:val="0000FF"/>
                      <w:sz w:val="20"/>
                      <w:szCs w:val="22"/>
                      <w:lang w:eastAsia="zh-CN"/>
                    </w:rPr>
                  </w:pPr>
                  <w:r w:rsidRPr="00AC7751">
                    <w:rPr>
                      <w:rFonts w:ascii="Times New Roman" w:eastAsiaTheme="minorEastAsia" w:hAnsi="Times New Roman"/>
                      <w:i/>
                      <w:color w:val="0000FF"/>
                      <w:sz w:val="20"/>
                      <w:szCs w:val="22"/>
                      <w:lang w:eastAsia="zh-CN"/>
                    </w:rPr>
                    <w:t>FDD</w:t>
                  </w:r>
                </w:p>
              </w:tc>
            </w:tr>
          </w:tbl>
          <w:p w14:paraId="7198AF55" w14:textId="67387573" w:rsidR="00E90A91" w:rsidRPr="00980FDC" w:rsidRDefault="00E90A91" w:rsidP="00A956B6">
            <w:pPr>
              <w:pStyle w:val="Tabletext"/>
              <w:rPr>
                <w:i/>
                <w:szCs w:val="22"/>
                <w:lang w:eastAsia="ko-KR"/>
              </w:rPr>
            </w:pPr>
            <w:r w:rsidRPr="00AB1244">
              <w:rPr>
                <w:i/>
                <w:iCs/>
                <w:color w:val="0000FF"/>
              </w:rPr>
              <w:t xml:space="preserve">Additional frequency bands can be introduced in the future in release independent manner. Support for frequency bands above </w:t>
            </w:r>
            <w:r w:rsidR="00A956B6">
              <w:rPr>
                <w:i/>
                <w:iCs/>
                <w:color w:val="0000FF"/>
              </w:rPr>
              <w:t>10</w:t>
            </w:r>
            <w:r w:rsidR="00A956B6" w:rsidRPr="00AB1244">
              <w:rPr>
                <w:i/>
                <w:iCs/>
                <w:color w:val="0000FF"/>
              </w:rPr>
              <w:t xml:space="preserve"> </w:t>
            </w:r>
            <w:r w:rsidR="006B4A52">
              <w:rPr>
                <w:i/>
                <w:iCs/>
                <w:color w:val="0000FF"/>
              </w:rPr>
              <w:t>G</w:t>
            </w:r>
            <w:r w:rsidR="006B4A52" w:rsidRPr="00AB1244">
              <w:rPr>
                <w:i/>
                <w:iCs/>
                <w:color w:val="0000FF"/>
              </w:rPr>
              <w:t xml:space="preserve">Hz </w:t>
            </w:r>
            <w:r w:rsidRPr="00AB1244">
              <w:rPr>
                <w:i/>
                <w:iCs/>
                <w:color w:val="0000FF"/>
              </w:rPr>
              <w:t>is under study</w:t>
            </w:r>
            <w:r w:rsidRPr="00AB1244">
              <w:rPr>
                <w:rFonts w:hint="eastAsia"/>
                <w:i/>
                <w:iCs/>
                <w:color w:val="0000FF"/>
              </w:rPr>
              <w:t xml:space="preserve"> </w:t>
            </w:r>
          </w:p>
        </w:tc>
      </w:tr>
      <w:tr w:rsidR="007D70F0" w:rsidRPr="00D941CE" w14:paraId="436EA8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14F7E95" w14:textId="77777777" w:rsidR="007D70F0" w:rsidRPr="00980FDC" w:rsidRDefault="007D70F0" w:rsidP="0049681E">
            <w:pPr>
              <w:pStyle w:val="Tabletext"/>
              <w:rPr>
                <w:szCs w:val="22"/>
                <w:lang w:eastAsia="ko-KR"/>
              </w:rPr>
            </w:pPr>
            <w:r w:rsidRPr="00980FDC">
              <w:rPr>
                <w:szCs w:val="22"/>
                <w:lang w:eastAsia="ko-KR"/>
              </w:rPr>
              <w:t>8.2.5.1.8.4</w:t>
            </w:r>
          </w:p>
        </w:tc>
        <w:tc>
          <w:tcPr>
            <w:tcW w:w="7938" w:type="dxa"/>
            <w:tcBorders>
              <w:top w:val="single" w:sz="4" w:space="0" w:color="auto"/>
              <w:left w:val="single" w:sz="4" w:space="0" w:color="auto"/>
              <w:bottom w:val="single" w:sz="4" w:space="0" w:color="auto"/>
              <w:right w:val="single" w:sz="4" w:space="0" w:color="auto"/>
            </w:tcBorders>
          </w:tcPr>
          <w:p w14:paraId="21B7EECD" w14:textId="77777777" w:rsidR="007D70F0" w:rsidRDefault="007D70F0" w:rsidP="0049681E">
            <w:pPr>
              <w:pStyle w:val="Tabletext"/>
              <w:rPr>
                <w:i/>
                <w:szCs w:val="22"/>
                <w:lang w:eastAsia="ko-KR"/>
              </w:rPr>
            </w:pPr>
            <w:r w:rsidRPr="007D70F0">
              <w:rPr>
                <w:i/>
                <w:szCs w:val="22"/>
                <w:lang w:eastAsia="ko-KR"/>
              </w:rPr>
              <w:t xml:space="preserve">What is the minimum amount of spectrum required to deploy a contiguous network, including guard bands (MHz)? </w:t>
            </w:r>
          </w:p>
          <w:p w14:paraId="2850EBB1" w14:textId="7BFEAF0A" w:rsidR="002F410A" w:rsidRPr="00980FDC" w:rsidRDefault="002F410A" w:rsidP="00B25554">
            <w:pPr>
              <w:pStyle w:val="Tabletext"/>
              <w:rPr>
                <w:i/>
                <w:szCs w:val="22"/>
                <w:lang w:eastAsia="ko-KR"/>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p>
        </w:tc>
      </w:tr>
      <w:tr w:rsidR="007D70F0" w:rsidRPr="00D941CE" w14:paraId="6C0C9B4D"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7352175" w14:textId="77777777" w:rsidR="007D70F0" w:rsidRPr="00980FDC" w:rsidRDefault="007D70F0" w:rsidP="0049681E">
            <w:pPr>
              <w:pStyle w:val="Tabletext"/>
              <w:rPr>
                <w:szCs w:val="22"/>
                <w:lang w:eastAsia="ko-KR"/>
              </w:rPr>
            </w:pPr>
            <w:r w:rsidRPr="00980FDC">
              <w:rPr>
                <w:szCs w:val="22"/>
                <w:lang w:eastAsia="ko-KR"/>
              </w:rPr>
              <w:t>8.2.5.1.8.5</w:t>
            </w:r>
          </w:p>
        </w:tc>
        <w:tc>
          <w:tcPr>
            <w:tcW w:w="7938" w:type="dxa"/>
            <w:tcBorders>
              <w:top w:val="single" w:sz="4" w:space="0" w:color="auto"/>
              <w:left w:val="single" w:sz="4" w:space="0" w:color="auto"/>
              <w:bottom w:val="single" w:sz="4" w:space="0" w:color="auto"/>
              <w:right w:val="single" w:sz="4" w:space="0" w:color="auto"/>
            </w:tcBorders>
          </w:tcPr>
          <w:p w14:paraId="1C5137B5" w14:textId="77777777" w:rsidR="007D70F0" w:rsidRDefault="007D70F0" w:rsidP="0049681E">
            <w:pPr>
              <w:pStyle w:val="Tabletext"/>
              <w:rPr>
                <w:i/>
                <w:szCs w:val="22"/>
                <w:lang w:eastAsia="ko-KR"/>
              </w:rPr>
            </w:pPr>
            <w:r w:rsidRPr="007D70F0">
              <w:rPr>
                <w:i/>
                <w:szCs w:val="22"/>
                <w:lang w:eastAsia="ko-KR"/>
              </w:rPr>
              <w:t>What are the minimum and maximum transmission bandwidth (MHz) measured at the 3 dB down points?</w:t>
            </w:r>
          </w:p>
          <w:p w14:paraId="72D2E90D" w14:textId="77777777" w:rsidR="00B32332" w:rsidRPr="00367654" w:rsidRDefault="00B32332" w:rsidP="00B32332">
            <w:pPr>
              <w:pStyle w:val="Tabletext"/>
              <w:rPr>
                <w:i/>
                <w:color w:val="0000FF"/>
                <w:lang w:val="en-US" w:eastAsia="ja-JP"/>
              </w:rPr>
            </w:pPr>
            <w:r w:rsidRPr="00367654">
              <w:rPr>
                <w:i/>
                <w:color w:val="0000FF"/>
                <w:lang w:val="en-US"/>
              </w:rPr>
              <w:t>The 3 dB bandwidth is not part of the specifications, however:</w:t>
            </w:r>
          </w:p>
          <w:p w14:paraId="204390CF" w14:textId="77777777" w:rsidR="00B32332" w:rsidRPr="00CB2300" w:rsidRDefault="00B32332" w:rsidP="00B32332">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14:paraId="5B171D0E" w14:textId="748E12E8" w:rsidR="00B32332" w:rsidRPr="00580606" w:rsidRDefault="00B32332" w:rsidP="00B32332">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 xml:space="preserve">450 – </w:t>
            </w:r>
            <w:r w:rsidR="002202DB">
              <w:rPr>
                <w:rFonts w:eastAsiaTheme="minorEastAsia"/>
                <w:i/>
                <w:color w:val="0000FF"/>
                <w:szCs w:val="22"/>
                <w:lang w:val="en-US" w:eastAsia="zh-CN"/>
              </w:rPr>
              <w:t>7125</w:t>
            </w:r>
            <w:r w:rsidR="002202DB" w:rsidRPr="007F001A">
              <w:rPr>
                <w:rFonts w:eastAsiaTheme="minorEastAsia"/>
                <w:i/>
                <w:color w:val="0000FF"/>
                <w:szCs w:val="22"/>
                <w:lang w:val="en-US" w:eastAsia="zh-CN"/>
              </w:rPr>
              <w:t xml:space="preserve"> </w:t>
            </w:r>
            <w:r w:rsidRPr="007F001A">
              <w:rPr>
                <w:rFonts w:eastAsiaTheme="minorEastAsia"/>
                <w:i/>
                <w:color w:val="0000FF"/>
                <w:szCs w:val="22"/>
                <w:lang w:val="en-US" w:eastAsia="zh-CN"/>
              </w:rPr>
              <w:t>MHz</w:t>
            </w:r>
            <w:r>
              <w:rPr>
                <w:rFonts w:eastAsiaTheme="minorEastAsia" w:hint="eastAsia"/>
                <w:i/>
                <w:color w:val="0000FF"/>
                <w:szCs w:val="22"/>
                <w:lang w:val="en-US" w:eastAsia="zh-CN"/>
              </w:rPr>
              <w:t>;</w:t>
            </w:r>
          </w:p>
          <w:p w14:paraId="20C28358" w14:textId="2D5BF9DB" w:rsidR="00B32332" w:rsidRPr="00367654" w:rsidRDefault="00B32332" w:rsidP="00B32332">
            <w:pPr>
              <w:pStyle w:val="Tabletext"/>
              <w:numPr>
                <w:ilvl w:val="1"/>
                <w:numId w:val="41"/>
              </w:numPr>
              <w:tabs>
                <w:tab w:val="clear" w:pos="1871"/>
              </w:tabs>
              <w:jc w:val="both"/>
              <w:rPr>
                <w:i/>
                <w:color w:val="0000FF"/>
                <w:szCs w:val="22"/>
                <w:lang w:val="en-US" w:eastAsia="ja-JP"/>
              </w:rPr>
            </w:pPr>
          </w:p>
          <w:p w14:paraId="613597F7" w14:textId="77777777" w:rsidR="00B32332" w:rsidRPr="007F001A" w:rsidRDefault="00B32332" w:rsidP="00B32332">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14:paraId="6013C621" w14:textId="09DF203C" w:rsidR="00B32332" w:rsidRPr="007F001A" w:rsidRDefault="002202DB" w:rsidP="00B32332">
            <w:pPr>
              <w:pStyle w:val="Tabletext"/>
              <w:numPr>
                <w:ilvl w:val="1"/>
                <w:numId w:val="41"/>
              </w:numPr>
              <w:tabs>
                <w:tab w:val="clear" w:pos="1871"/>
              </w:tabs>
              <w:jc w:val="both"/>
              <w:rPr>
                <w:i/>
                <w:color w:val="0000FF"/>
                <w:szCs w:val="22"/>
                <w:lang w:val="en-US" w:eastAsia="fr-FR"/>
              </w:rPr>
            </w:pPr>
            <w:r>
              <w:rPr>
                <w:rFonts w:eastAsiaTheme="minorEastAsia"/>
                <w:i/>
                <w:color w:val="0000FF"/>
                <w:szCs w:val="22"/>
                <w:lang w:val="en-US" w:eastAsia="zh-CN"/>
              </w:rPr>
              <w:t>30</w:t>
            </w:r>
            <w:r>
              <w:rPr>
                <w:rFonts w:eastAsiaTheme="minorEastAsia" w:hint="eastAsia"/>
                <w:i/>
                <w:color w:val="0000FF"/>
                <w:szCs w:val="22"/>
                <w:lang w:val="en-US" w:eastAsia="zh-CN"/>
              </w:rPr>
              <w:t xml:space="preserve"> </w:t>
            </w:r>
            <w:r w:rsidR="00B32332">
              <w:rPr>
                <w:rFonts w:eastAsiaTheme="minorEastAsia" w:hint="eastAsia"/>
                <w:i/>
                <w:color w:val="0000FF"/>
                <w:szCs w:val="22"/>
                <w:lang w:val="en-US" w:eastAsia="zh-CN"/>
              </w:rPr>
              <w:t xml:space="preserve">MHz for frequency range </w:t>
            </w:r>
            <w:r w:rsidR="00B32332" w:rsidRPr="007F001A">
              <w:rPr>
                <w:rFonts w:eastAsiaTheme="minorEastAsia"/>
                <w:i/>
                <w:color w:val="0000FF"/>
                <w:szCs w:val="22"/>
                <w:lang w:val="en-US" w:eastAsia="zh-CN"/>
              </w:rPr>
              <w:t xml:space="preserve">450 – </w:t>
            </w:r>
            <w:r>
              <w:rPr>
                <w:rFonts w:eastAsiaTheme="minorEastAsia"/>
                <w:i/>
                <w:color w:val="0000FF"/>
                <w:szCs w:val="22"/>
                <w:lang w:val="en-US" w:eastAsia="zh-CN"/>
              </w:rPr>
              <w:t>7125</w:t>
            </w:r>
            <w:r w:rsidR="00B32332" w:rsidRPr="007F001A">
              <w:rPr>
                <w:rFonts w:eastAsiaTheme="minorEastAsia"/>
                <w:i/>
                <w:color w:val="0000FF"/>
                <w:szCs w:val="22"/>
                <w:lang w:val="en-US" w:eastAsia="zh-CN"/>
              </w:rPr>
              <w:t xml:space="preserve"> MHz</w:t>
            </w:r>
            <w:r w:rsidR="00B32332">
              <w:rPr>
                <w:rFonts w:eastAsiaTheme="minorEastAsia" w:hint="eastAsia"/>
                <w:i/>
                <w:color w:val="0000FF"/>
                <w:szCs w:val="22"/>
                <w:lang w:val="en-US" w:eastAsia="zh-CN"/>
              </w:rPr>
              <w:t xml:space="preserve">; </w:t>
            </w:r>
          </w:p>
          <w:p w14:paraId="5B4B1FB7" w14:textId="583E4CFC" w:rsidR="00B32332" w:rsidRPr="00980FDC" w:rsidRDefault="00B32332" w:rsidP="00B32332">
            <w:pPr>
              <w:pStyle w:val="Tabletext"/>
              <w:rPr>
                <w:i/>
                <w:szCs w:val="22"/>
                <w:lang w:eastAsia="ko-KR"/>
              </w:rPr>
            </w:pPr>
          </w:p>
        </w:tc>
      </w:tr>
      <w:tr w:rsidR="007D70F0" w:rsidRPr="00D941CE" w14:paraId="06E0683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AAEC16C" w14:textId="77777777" w:rsidR="007D70F0" w:rsidRPr="00980FDC" w:rsidRDefault="007D70F0" w:rsidP="0049681E">
            <w:pPr>
              <w:pStyle w:val="Tabletext"/>
              <w:rPr>
                <w:szCs w:val="22"/>
                <w:lang w:eastAsia="ko-KR"/>
              </w:rPr>
            </w:pPr>
            <w:r w:rsidRPr="00980FDC">
              <w:rPr>
                <w:szCs w:val="22"/>
                <w:lang w:eastAsia="ko-KR"/>
              </w:rPr>
              <w:t>8.2.5.1.8.6</w:t>
            </w:r>
          </w:p>
        </w:tc>
        <w:tc>
          <w:tcPr>
            <w:tcW w:w="7938" w:type="dxa"/>
            <w:tcBorders>
              <w:top w:val="single" w:sz="4" w:space="0" w:color="auto"/>
              <w:left w:val="single" w:sz="4" w:space="0" w:color="auto"/>
              <w:bottom w:val="single" w:sz="4" w:space="0" w:color="auto"/>
              <w:right w:val="single" w:sz="4" w:space="0" w:color="auto"/>
            </w:tcBorders>
          </w:tcPr>
          <w:p w14:paraId="5D3F2E2A" w14:textId="77777777" w:rsidR="007D70F0" w:rsidRPr="007D70F0" w:rsidRDefault="007D70F0" w:rsidP="0049681E">
            <w:pPr>
              <w:pStyle w:val="Tabletext"/>
              <w:rPr>
                <w:i/>
                <w:szCs w:val="22"/>
                <w:lang w:eastAsia="ko-KR"/>
              </w:rPr>
            </w:pPr>
            <w:r w:rsidRPr="007D70F0">
              <w:rPr>
                <w:i/>
                <w:szCs w:val="22"/>
                <w:lang w:eastAsia="ko-KR"/>
              </w:rPr>
              <w:t>What duplexing scheme(s) is (are) described in this template? (e.g. TDD, FDD or half</w:t>
            </w:r>
            <w:r w:rsidRPr="007D70F0">
              <w:rPr>
                <w:i/>
                <w:szCs w:val="22"/>
                <w:lang w:eastAsia="ko-KR"/>
              </w:rPr>
              <w:noBreakHyphen/>
              <w:t xml:space="preserve">duplex FDD). </w:t>
            </w:r>
          </w:p>
          <w:p w14:paraId="5BDAEA9B" w14:textId="77777777" w:rsidR="007D70F0" w:rsidRPr="007D70F0" w:rsidRDefault="007D70F0" w:rsidP="0049681E">
            <w:pPr>
              <w:pStyle w:val="Tabletext"/>
              <w:rPr>
                <w:i/>
                <w:szCs w:val="22"/>
                <w:lang w:eastAsia="ko-KR"/>
              </w:rPr>
            </w:pPr>
            <w:r w:rsidRPr="007D70F0">
              <w:rPr>
                <w:i/>
                <w:szCs w:val="22"/>
                <w:lang w:eastAsia="ko-KR"/>
              </w:rPr>
              <w:t>Describe details such as:</w:t>
            </w:r>
          </w:p>
          <w:p w14:paraId="786724FB"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minimum (up/down) frequency separation in case of full- and half</w:t>
            </w:r>
            <w:r w:rsidRPr="007D70F0">
              <w:rPr>
                <w:i/>
                <w:szCs w:val="22"/>
                <w:lang w:eastAsia="ko-KR"/>
              </w:rPr>
              <w:noBreakHyphen/>
              <w:t xml:space="preserve">duplex FDD? </w:t>
            </w:r>
          </w:p>
          <w:p w14:paraId="2802A7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What is the requirement of transmit/receive isolation in case of full- a half</w:t>
            </w:r>
            <w:r w:rsidRPr="007D70F0">
              <w:rPr>
                <w:i/>
                <w:szCs w:val="22"/>
                <w:lang w:eastAsia="ko-KR"/>
              </w:rPr>
              <w:noBreakHyphen/>
              <w:t xml:space="preserve">duplex FDD? Does the RIT require a duplexer in either the mobile station (MS) or space segment? </w:t>
            </w:r>
          </w:p>
          <w:p w14:paraId="08EEE511"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What is the minimum (up/down) time separation in case of TDD?</w:t>
            </w:r>
          </w:p>
          <w:p w14:paraId="4FD6627D"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Whether the DL/UL Ratio variable for TDD? What is the DL/UL ratio supported? If the DL/UL ratio for TDD is variable, what would be the coexistence criteria for adjacent cells?</w:t>
            </w:r>
          </w:p>
          <w:p w14:paraId="6E8D40C8" w14:textId="341C06D8" w:rsidR="00B32332" w:rsidRPr="00CF5F5D" w:rsidRDefault="00B32332" w:rsidP="00B32332">
            <w:pPr>
              <w:pStyle w:val="Tabletext"/>
              <w:rPr>
                <w:rFonts w:eastAsia="SimSun"/>
                <w:i/>
                <w:color w:val="0000FF"/>
                <w:lang w:val="en-US" w:eastAsia="zh-CN"/>
              </w:rPr>
            </w:pPr>
            <w:r w:rsidRPr="00CF5F5D">
              <w:rPr>
                <w:rFonts w:eastAsia="SimSun"/>
                <w:i/>
                <w:color w:val="0000FF"/>
                <w:lang w:val="en-US" w:eastAsia="zh-CN"/>
              </w:rPr>
              <w:t>NR</w:t>
            </w:r>
            <w:r w:rsidR="001134E0">
              <w:rPr>
                <w:rFonts w:eastAsia="SimSun"/>
                <w:i/>
                <w:color w:val="0000FF"/>
                <w:lang w:val="en-US" w:eastAsia="zh-CN"/>
              </w:rPr>
              <w:t xml:space="preserve"> </w:t>
            </w:r>
            <w:r w:rsidR="00BF1292" w:rsidRPr="001B7C50">
              <w:t>satellite access</w:t>
            </w:r>
            <w:r w:rsidR="00BF1292" w:rsidRPr="00CF5F5D" w:rsidDel="00BF1292">
              <w:rPr>
                <w:rFonts w:eastAsia="SimSun"/>
                <w:i/>
                <w:color w:val="0000FF"/>
                <w:lang w:val="en-US" w:eastAsia="zh-CN"/>
              </w:rPr>
              <w:t xml:space="preserve"> </w:t>
            </w:r>
            <w:r w:rsidRPr="00CF5F5D">
              <w:rPr>
                <w:rFonts w:eastAsia="SimSun"/>
                <w:i/>
                <w:color w:val="0000FF"/>
                <w:lang w:val="en-US" w:eastAsia="zh-CN"/>
              </w:rPr>
              <w:t>supports pai</w:t>
            </w:r>
            <w:r w:rsidRPr="00CF5F5D">
              <w:rPr>
                <w:rFonts w:eastAsia="SimSun" w:hint="eastAsia"/>
                <w:i/>
                <w:color w:val="0000FF"/>
                <w:lang w:val="en-US" w:eastAsia="zh-CN"/>
              </w:rPr>
              <w:t>re</w:t>
            </w:r>
            <w:r w:rsidRPr="00CF5F5D">
              <w:rPr>
                <w:rFonts w:eastAsia="SimSun"/>
                <w:i/>
                <w:color w:val="0000FF"/>
                <w:lang w:val="en-US" w:eastAsia="zh-CN"/>
              </w:rPr>
              <w:t xml:space="preserv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w:t>
            </w:r>
          </w:p>
          <w:p w14:paraId="3BFB1DA9" w14:textId="77777777" w:rsidR="00B32332" w:rsidRPr="005D1EB0" w:rsidRDefault="00B32332" w:rsidP="00B32332">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14:paraId="2BADB08A" w14:textId="77777777" w:rsidR="00B32332" w:rsidRPr="00CF5F5D" w:rsidRDefault="00B32332" w:rsidP="00B32332">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415A774C" w14:textId="77777777" w:rsidR="00B32332" w:rsidRPr="00CF5F5D" w:rsidRDefault="00B32332" w:rsidP="00B32332">
            <w:pPr>
              <w:pStyle w:val="BodyText"/>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14:paraId="469F7E4B" w14:textId="25E4A030" w:rsidR="00B32332" w:rsidRPr="009C36F4" w:rsidRDefault="00B32332" w:rsidP="00B32332">
            <w:pPr>
              <w:pStyle w:val="BodyText"/>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w:t>
            </w:r>
          </w:p>
          <w:p w14:paraId="796DDDBC" w14:textId="193DF329" w:rsidR="00B32332" w:rsidRPr="00980FDC" w:rsidRDefault="00B32332" w:rsidP="00B32332">
            <w:pPr>
              <w:pStyle w:val="Tabletext"/>
              <w:rPr>
                <w:i/>
                <w:szCs w:val="22"/>
                <w:lang w:eastAsia="ko-KR"/>
              </w:rPr>
            </w:pPr>
          </w:p>
        </w:tc>
      </w:tr>
      <w:tr w:rsidR="007D70F0" w:rsidRPr="00D941CE" w14:paraId="41A4E6F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A0BB836" w14:textId="77777777" w:rsidR="007D70F0" w:rsidRPr="000343B7" w:rsidRDefault="007D70F0" w:rsidP="0049681E">
            <w:pPr>
              <w:pStyle w:val="Tabletext"/>
              <w:rPr>
                <w:b/>
                <w:szCs w:val="22"/>
                <w:lang w:eastAsia="ko-KR"/>
              </w:rPr>
            </w:pPr>
            <w:r w:rsidRPr="000343B7">
              <w:rPr>
                <w:b/>
                <w:szCs w:val="22"/>
                <w:lang w:eastAsia="ko-KR"/>
              </w:rPr>
              <w:t>8.2.5.1.9</w:t>
            </w:r>
          </w:p>
        </w:tc>
        <w:tc>
          <w:tcPr>
            <w:tcW w:w="7938" w:type="dxa"/>
            <w:tcBorders>
              <w:top w:val="single" w:sz="4" w:space="0" w:color="auto"/>
              <w:left w:val="single" w:sz="4" w:space="0" w:color="auto"/>
              <w:bottom w:val="single" w:sz="4" w:space="0" w:color="auto"/>
              <w:right w:val="single" w:sz="4" w:space="0" w:color="auto"/>
            </w:tcBorders>
          </w:tcPr>
          <w:p w14:paraId="5EA6D777" w14:textId="77777777" w:rsidR="007D70F0" w:rsidRPr="000343B7" w:rsidRDefault="007D70F0" w:rsidP="0049681E">
            <w:pPr>
              <w:pStyle w:val="Tabletext"/>
              <w:rPr>
                <w:b/>
                <w:i/>
                <w:szCs w:val="22"/>
                <w:lang w:eastAsia="ko-KR"/>
              </w:rPr>
            </w:pPr>
            <w:r w:rsidRPr="000343B7">
              <w:rPr>
                <w:b/>
                <w:i/>
                <w:szCs w:val="22"/>
                <w:lang w:eastAsia="ko-KR"/>
              </w:rPr>
              <w:t>Support of advanced antenna capabilities</w:t>
            </w:r>
          </w:p>
        </w:tc>
      </w:tr>
      <w:tr w:rsidR="007D70F0" w:rsidRPr="00D941CE" w14:paraId="7C8B926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E3E744A" w14:textId="77777777" w:rsidR="007D70F0" w:rsidRPr="00980FDC" w:rsidRDefault="007D70F0" w:rsidP="0049681E">
            <w:pPr>
              <w:pStyle w:val="Tabletext"/>
              <w:rPr>
                <w:szCs w:val="22"/>
                <w:lang w:eastAsia="ko-KR"/>
              </w:rPr>
            </w:pPr>
            <w:r w:rsidRPr="00980FDC">
              <w:rPr>
                <w:szCs w:val="22"/>
                <w:lang w:eastAsia="ko-KR"/>
              </w:rPr>
              <w:lastRenderedPageBreak/>
              <w:t>8.2.5.1.9.1</w:t>
            </w:r>
          </w:p>
        </w:tc>
        <w:tc>
          <w:tcPr>
            <w:tcW w:w="7938" w:type="dxa"/>
            <w:tcBorders>
              <w:top w:val="single" w:sz="4" w:space="0" w:color="auto"/>
              <w:left w:val="single" w:sz="4" w:space="0" w:color="auto"/>
              <w:bottom w:val="single" w:sz="4" w:space="0" w:color="auto"/>
              <w:right w:val="single" w:sz="4" w:space="0" w:color="auto"/>
            </w:tcBorders>
          </w:tcPr>
          <w:p w14:paraId="6D0028CD" w14:textId="77777777" w:rsidR="007D70F0" w:rsidRPr="007D70F0" w:rsidRDefault="007D70F0" w:rsidP="0049681E">
            <w:pPr>
              <w:pStyle w:val="Tabletext"/>
              <w:rPr>
                <w:i/>
                <w:szCs w:val="22"/>
                <w:lang w:eastAsia="ko-KR"/>
              </w:rPr>
            </w:pPr>
            <w:r w:rsidRPr="007D70F0">
              <w:rPr>
                <w:i/>
                <w:szCs w:val="22"/>
                <w:lang w:eastAsia="ko-KR"/>
              </w:rPr>
              <w:t>Fully describe the multi-antenna systems supported in the User segment, Space segment, or both that can be used and/or must be used; characterize their impacts on systems performance; e.g. does the RIT have the capability for the use of:</w:t>
            </w:r>
          </w:p>
          <w:p w14:paraId="3A2A2C4C"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spatial multiplexing techniques;</w:t>
            </w:r>
          </w:p>
          <w:p w14:paraId="7EF221C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space-time coding (STC) techniques;</w:t>
            </w:r>
          </w:p>
          <w:p w14:paraId="2A066B51"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beam-forming techniques (e.g. adaptive or switched). </w:t>
            </w:r>
          </w:p>
          <w:p w14:paraId="534FD9DE" w14:textId="78A618A0" w:rsidR="000343B7" w:rsidRPr="003332D9" w:rsidRDefault="000343B7" w:rsidP="00F75B36">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w:t>
            </w:r>
            <w:r w:rsidR="00F75B36">
              <w:rPr>
                <w:rFonts w:eastAsia="Malgun Gothic"/>
                <w:i/>
                <w:color w:val="0000FF"/>
              </w:rPr>
              <w:t xml:space="preserve"> </w:t>
            </w:r>
            <w:r w:rsidR="00BF1292" w:rsidRPr="00AC7751">
              <w:rPr>
                <w:rFonts w:eastAsia="Malgun Gothic"/>
                <w:i/>
                <w:color w:val="0000FF"/>
              </w:rPr>
              <w:t>satellite access</w:t>
            </w:r>
            <w:r w:rsidR="00BF1292" w:rsidRPr="003332D9" w:rsidDel="00BF1292">
              <w:rPr>
                <w:rFonts w:eastAsia="Malgun Gothic"/>
                <w:i/>
                <w:color w:val="0000FF"/>
              </w:rPr>
              <w:t xml:space="preserve"> </w:t>
            </w:r>
            <w:r w:rsidRPr="003332D9">
              <w:rPr>
                <w:rFonts w:eastAsia="Malgun Gothic"/>
                <w:i/>
                <w:color w:val="0000FF"/>
              </w:rPr>
              <w:t>supports the following MIMO transmission schemes at both the UE and the base station:</w:t>
            </w:r>
          </w:p>
          <w:p w14:paraId="3965F284" w14:textId="338C174E" w:rsidR="000343B7" w:rsidRPr="003332D9" w:rsidRDefault="000343B7" w:rsidP="0024500A">
            <w:pPr>
              <w:pStyle w:val="Tabletext"/>
              <w:tabs>
                <w:tab w:val="clear" w:pos="284"/>
                <w:tab w:val="left" w:pos="0"/>
              </w:tabs>
              <w:ind w:left="8" w:hanging="8"/>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Pr>
                <w:rFonts w:eastAsia="Malgun Gothic"/>
                <w:i/>
                <w:color w:val="0000FF"/>
              </w:rPr>
              <w:t>For DL</w:t>
            </w:r>
            <w:r>
              <w:rPr>
                <w:rFonts w:eastAsiaTheme="minorEastAsia" w:hint="eastAsia"/>
                <w:i/>
                <w:color w:val="0000FF"/>
                <w:lang w:eastAsia="zh-CN"/>
              </w:rPr>
              <w:t>,</w:t>
            </w:r>
            <w:r>
              <w:rPr>
                <w:rFonts w:eastAsia="Malgun Gothic"/>
                <w:i/>
                <w:color w:val="0000FF"/>
              </w:rPr>
              <w:t xml:space="preserve"> codebook precoding </w:t>
            </w:r>
            <w:r w:rsidR="006B4A52">
              <w:rPr>
                <w:rFonts w:eastAsia="Malgun Gothic"/>
                <w:i/>
                <w:color w:val="0000FF"/>
              </w:rPr>
              <w:t xml:space="preserve">is </w:t>
            </w:r>
            <w:r>
              <w:rPr>
                <w:rFonts w:eastAsia="Malgun Gothic"/>
                <w:i/>
                <w:color w:val="0000FF"/>
              </w:rPr>
              <w:t xml:space="preserve">supported. For UL, </w:t>
            </w:r>
            <w:r w:rsidRPr="003332D9">
              <w:rPr>
                <w:rFonts w:eastAsia="Malgun Gothic"/>
                <w:i/>
                <w:color w:val="0000FF"/>
              </w:rPr>
              <w:t xml:space="preserve"> codebook and non-codebook based transmission </w:t>
            </w:r>
            <w:r>
              <w:rPr>
                <w:rFonts w:eastAsiaTheme="minorEastAsia" w:hint="eastAsia"/>
                <w:i/>
                <w:color w:val="0000FF"/>
                <w:lang w:eastAsia="zh-CN"/>
              </w:rPr>
              <w:t>are</w:t>
            </w:r>
            <w:r w:rsidRPr="003332D9">
              <w:rPr>
                <w:rFonts w:eastAsia="Malgun Gothic"/>
                <w:i/>
                <w:color w:val="0000FF"/>
              </w:rPr>
              <w:t xml:space="preserve"> supported.</w:t>
            </w:r>
          </w:p>
          <w:p w14:paraId="2D53A271" w14:textId="77777777" w:rsidR="00F15C4F" w:rsidRPr="00715032" w:rsidRDefault="000343B7" w:rsidP="00F15C4F">
            <w:pPr>
              <w:pStyle w:val="Tabletext"/>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r w:rsidRPr="00E9381D">
              <w:rPr>
                <w:rFonts w:eastAsia="Malgun Gothic"/>
                <w:i/>
                <w:color w:val="0000FF"/>
              </w:rPr>
              <w:t xml:space="preserve"> at the UE </w:t>
            </w:r>
            <w:r>
              <w:rPr>
                <w:rFonts w:eastAsia="Malgun Gothic"/>
                <w:i/>
                <w:color w:val="0000FF"/>
              </w:rPr>
              <w:t xml:space="preserve">and at the </w:t>
            </w:r>
            <w:r>
              <w:rPr>
                <w:rFonts w:eastAsiaTheme="minorEastAsia" w:hint="eastAsia"/>
                <w:i/>
                <w:color w:val="0000FF"/>
                <w:lang w:eastAsia="zh-CN"/>
              </w:rPr>
              <w:t>b</w:t>
            </w:r>
            <w:r w:rsidRPr="00E9381D">
              <w:rPr>
                <w:rFonts w:eastAsia="Malgun Gothic"/>
                <w:i/>
                <w:color w:val="0000FF"/>
              </w:rPr>
              <w:t xml:space="preserve">ase </w:t>
            </w:r>
            <w:r>
              <w:rPr>
                <w:rFonts w:eastAsiaTheme="minorEastAsia" w:hint="eastAsia"/>
                <w:i/>
                <w:color w:val="0000FF"/>
                <w:lang w:eastAsia="zh-CN"/>
              </w:rPr>
              <w:t>s</w:t>
            </w:r>
            <w:r w:rsidRPr="00E9381D">
              <w:rPr>
                <w:rFonts w:eastAsia="Malgun Gothic"/>
                <w:i/>
                <w:color w:val="0000FF"/>
              </w:rPr>
              <w:t>tation</w:t>
            </w:r>
            <w:r w:rsidRPr="00247B0F">
              <w:rPr>
                <w:rFonts w:eastAsia="Malgun Gothic"/>
                <w:i/>
                <w:color w:val="0000FF"/>
              </w:rPr>
              <w:t>.</w:t>
            </w:r>
          </w:p>
        </w:tc>
      </w:tr>
      <w:tr w:rsidR="007D70F0" w:rsidRPr="00D941CE" w14:paraId="22DBDB23"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17C72F4" w14:textId="77777777" w:rsidR="007D70F0" w:rsidRPr="00980FDC" w:rsidRDefault="007D70F0" w:rsidP="0049681E">
            <w:pPr>
              <w:pStyle w:val="Tabletext"/>
              <w:rPr>
                <w:szCs w:val="22"/>
                <w:lang w:eastAsia="ko-KR"/>
              </w:rPr>
            </w:pPr>
            <w:r w:rsidRPr="00980FDC">
              <w:rPr>
                <w:szCs w:val="22"/>
                <w:lang w:eastAsia="ko-KR"/>
              </w:rPr>
              <w:t>8.2.5.1.9.2</w:t>
            </w:r>
          </w:p>
        </w:tc>
        <w:tc>
          <w:tcPr>
            <w:tcW w:w="7938" w:type="dxa"/>
            <w:tcBorders>
              <w:top w:val="single" w:sz="4" w:space="0" w:color="auto"/>
              <w:left w:val="single" w:sz="4" w:space="0" w:color="auto"/>
              <w:bottom w:val="single" w:sz="4" w:space="0" w:color="auto"/>
              <w:right w:val="single" w:sz="4" w:space="0" w:color="auto"/>
            </w:tcBorders>
          </w:tcPr>
          <w:p w14:paraId="6E52C617" w14:textId="77777777" w:rsidR="007D70F0" w:rsidRDefault="007D70F0" w:rsidP="0049681E">
            <w:pPr>
              <w:pStyle w:val="Tabletext"/>
              <w:rPr>
                <w:i/>
                <w:szCs w:val="22"/>
                <w:lang w:eastAsia="ko-KR"/>
              </w:rPr>
            </w:pPr>
            <w:r w:rsidRPr="007D70F0">
              <w:rPr>
                <w:i/>
                <w:szCs w:val="22"/>
                <w:lang w:eastAsia="ko-KR"/>
              </w:rPr>
              <w:t xml:space="preserve">How many antennas are supported by the Space segment and MS for transmission and reception? Specify if correlated or uncorrelated antennas in co-polar or cross-polar configurations are used. What is the antenna spacing (in wavelengths)? </w:t>
            </w:r>
          </w:p>
          <w:p w14:paraId="78865D2F" w14:textId="6195194A" w:rsidR="00715032" w:rsidRDefault="00715032" w:rsidP="00715032">
            <w:pPr>
              <w:pStyle w:val="Tabletext"/>
              <w:rPr>
                <w:i/>
                <w:color w:val="0000FF"/>
              </w:rPr>
            </w:pPr>
            <w:r w:rsidRPr="00DE610E">
              <w:rPr>
                <w:i/>
                <w:color w:val="0000FF"/>
              </w:rPr>
              <w:t xml:space="preserve">NR </w:t>
            </w:r>
            <w:r w:rsidR="00BF1292" w:rsidRPr="001B7C50">
              <w:t>satellite access</w:t>
            </w:r>
            <w:r w:rsidR="00BF1292" w:rsidRPr="00DE610E">
              <w:rPr>
                <w:i/>
                <w:color w:val="0000FF"/>
              </w:rPr>
              <w:t xml:space="preserve"> </w:t>
            </w:r>
            <w:r w:rsidRPr="00DE610E">
              <w:rPr>
                <w:i/>
                <w:color w:val="0000FF"/>
              </w:rPr>
              <w:t>supports {1, 2, 4, 8, 12, 16, 24, 32} antenna ports in the DL and {1, 2, 4} antenna ports in the UL.</w:t>
            </w:r>
          </w:p>
          <w:p w14:paraId="55B1C597" w14:textId="66046286" w:rsidR="00715032" w:rsidRPr="00DE610E" w:rsidRDefault="003060C8" w:rsidP="00715032">
            <w:pPr>
              <w:rPr>
                <w:color w:val="0000FF"/>
                <w:sz w:val="20"/>
              </w:rPr>
            </w:pPr>
            <w:r>
              <w:rPr>
                <w:rFonts w:eastAsia="Malgun Gothic"/>
                <w:i/>
                <w:color w:val="0000FF"/>
                <w:sz w:val="20"/>
              </w:rPr>
              <w:t xml:space="preserve">NTN Payload </w:t>
            </w:r>
            <w:r w:rsidR="00715032" w:rsidRPr="00DE610E">
              <w:rPr>
                <w:rFonts w:eastAsia="Malgun Gothic"/>
                <w:i/>
                <w:color w:val="0000FF"/>
                <w:sz w:val="20"/>
              </w:rPr>
              <w:t xml:space="preserve">and UE support rectangular antenna arrays. </w:t>
            </w:r>
            <w:r w:rsidR="00715032" w:rsidRPr="00DE610E">
              <w:rPr>
                <w:i/>
                <w:color w:val="0000FF"/>
                <w:sz w:val="20"/>
                <w:lang w:eastAsia="ko-KR"/>
              </w:rPr>
              <w:t>The rectangular panel array antenna can be described by the following tuple</w:t>
            </w:r>
            <w:r w:rsidR="00715032"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00715032"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00715032"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00715032" w:rsidRPr="00DE610E">
              <w:rPr>
                <w:i/>
                <w:color w:val="0000FF"/>
                <w:sz w:val="20"/>
              </w:rPr>
              <w:t xml:space="preserve"> is the number of panels in row, </w:t>
            </w:r>
            <m:oMath>
              <m:r>
                <w:rPr>
                  <w:rFonts w:ascii="Cambria Math" w:hAnsi="Cambria Math"/>
                  <w:color w:val="0000FF"/>
                  <w:sz w:val="20"/>
                </w:rPr>
                <m:t>M,N</m:t>
              </m:r>
            </m:oMath>
            <w:r w:rsidR="00715032"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00715032" w:rsidRPr="00DE610E">
              <w:rPr>
                <w:i/>
                <w:color w:val="0000FF"/>
                <w:sz w:val="20"/>
              </w:rPr>
              <w:t xml:space="preserve"> is number of polarizations per antenna elem</w:t>
            </w:r>
            <w:proofErr w:type="spellStart"/>
            <w:r w:rsidR="00715032" w:rsidRPr="00DE610E">
              <w:rPr>
                <w:i/>
                <w:color w:val="0000FF"/>
                <w:sz w:val="20"/>
              </w:rPr>
              <w:t>ent</w:t>
            </w:r>
            <w:proofErr w:type="spellEnd"/>
            <w:r w:rsidR="00715032" w:rsidRPr="00DE610E">
              <w:rPr>
                <w:i/>
                <w:color w:val="0000FF"/>
                <w:sz w:val="20"/>
              </w:rPr>
              <w:t xml:space="preserve">.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00715032"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00715032" w:rsidRPr="00DE610E">
              <w:rPr>
                <w:i/>
                <w:color w:val="0000FF"/>
                <w:sz w:val="20"/>
              </w:rPr>
              <w:t>.</w:t>
            </w:r>
            <w:r w:rsidR="00715032" w:rsidRPr="00DE610E">
              <w:rPr>
                <w:color w:val="0000FF"/>
                <w:sz w:val="20"/>
              </w:rPr>
              <w:object w:dxaOrig="7469" w:dyaOrig="2956" w14:anchorId="6C766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8.1pt" o:ole="">
                  <v:imagedata r:id="rId13" o:title=""/>
                </v:shape>
                <o:OLEObject Type="Embed" ProgID="Visio.Drawing.11" ShapeID="_x0000_i1025" DrawAspect="Content" ObjectID="_1755410269" r:id="rId14"/>
              </w:object>
            </w:r>
          </w:p>
          <w:p w14:paraId="1FF612E4" w14:textId="77777777" w:rsidR="00715032" w:rsidRPr="00DE610E" w:rsidRDefault="00715032" w:rsidP="00715032">
            <w:pPr>
              <w:pStyle w:val="Tabletext"/>
              <w:rPr>
                <w:i/>
                <w:color w:val="0000FF"/>
              </w:rPr>
            </w:pPr>
          </w:p>
          <w:p w14:paraId="3E3F70EC" w14:textId="77777777" w:rsidR="00715032" w:rsidRPr="00980FDC" w:rsidRDefault="00715032" w:rsidP="00715032">
            <w:pPr>
              <w:pStyle w:val="Tabletext"/>
              <w:rPr>
                <w:i/>
                <w:szCs w:val="22"/>
                <w:lang w:eastAsia="ko-KR"/>
              </w:rPr>
            </w:pPr>
            <w:r w:rsidRPr="00DE610E">
              <w:rPr>
                <w:i/>
                <w:color w:val="0000FF"/>
              </w:rPr>
              <w:t>NR specification is flexible to support various antenna spacing, number of antenna elements, antenna port layouts and antenna virtualization approaches.</w:t>
            </w:r>
          </w:p>
        </w:tc>
      </w:tr>
      <w:tr w:rsidR="007D70F0" w:rsidRPr="00D941CE" w14:paraId="479CDB7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72998A" w14:textId="77777777" w:rsidR="007D70F0" w:rsidRPr="00980FDC" w:rsidRDefault="007D70F0" w:rsidP="0049681E">
            <w:pPr>
              <w:pStyle w:val="Tabletext"/>
              <w:rPr>
                <w:szCs w:val="22"/>
                <w:lang w:eastAsia="ko-KR"/>
              </w:rPr>
            </w:pPr>
            <w:r w:rsidRPr="00980FDC">
              <w:rPr>
                <w:szCs w:val="22"/>
                <w:lang w:eastAsia="ko-KR"/>
              </w:rPr>
              <w:t>8.2.5.1.9.3</w:t>
            </w:r>
          </w:p>
        </w:tc>
        <w:tc>
          <w:tcPr>
            <w:tcW w:w="7938" w:type="dxa"/>
            <w:tcBorders>
              <w:top w:val="single" w:sz="4" w:space="0" w:color="auto"/>
              <w:left w:val="single" w:sz="4" w:space="0" w:color="auto"/>
              <w:bottom w:val="single" w:sz="4" w:space="0" w:color="auto"/>
              <w:right w:val="single" w:sz="4" w:space="0" w:color="auto"/>
            </w:tcBorders>
          </w:tcPr>
          <w:p w14:paraId="32793C71" w14:textId="77777777" w:rsidR="007D70F0" w:rsidRDefault="007D70F0" w:rsidP="0049681E">
            <w:pPr>
              <w:pStyle w:val="Tabletext"/>
              <w:rPr>
                <w:i/>
                <w:szCs w:val="22"/>
                <w:lang w:eastAsia="ko-KR"/>
              </w:rPr>
            </w:pPr>
            <w:r w:rsidRPr="007D70F0">
              <w:rPr>
                <w:i/>
                <w:szCs w:val="22"/>
                <w:lang w:eastAsia="ko-KR"/>
              </w:rPr>
              <w:t>Provide details on the antenna configuration that is used in the self-evaluation.</w:t>
            </w:r>
          </w:p>
          <w:p w14:paraId="701097CF" w14:textId="77777777" w:rsidR="00715032" w:rsidRPr="00980FDC" w:rsidRDefault="00715032" w:rsidP="0049681E">
            <w:pPr>
              <w:pStyle w:val="Tabletext"/>
              <w:rPr>
                <w:i/>
                <w:szCs w:val="22"/>
                <w:lang w:eastAsia="ko-KR"/>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7D70F0" w:rsidRPr="00D941CE" w14:paraId="2C496B44"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79BE9B3" w14:textId="77777777" w:rsidR="007D70F0" w:rsidRPr="00980FDC" w:rsidRDefault="007D70F0" w:rsidP="0049681E">
            <w:pPr>
              <w:pStyle w:val="Tabletext"/>
              <w:rPr>
                <w:szCs w:val="22"/>
                <w:lang w:eastAsia="ko-KR"/>
              </w:rPr>
            </w:pPr>
            <w:r w:rsidRPr="00980FDC">
              <w:rPr>
                <w:szCs w:val="22"/>
                <w:lang w:eastAsia="ko-KR"/>
              </w:rPr>
              <w:lastRenderedPageBreak/>
              <w:t>8.2.5.1.9.4</w:t>
            </w:r>
          </w:p>
        </w:tc>
        <w:tc>
          <w:tcPr>
            <w:tcW w:w="7938" w:type="dxa"/>
            <w:tcBorders>
              <w:top w:val="single" w:sz="4" w:space="0" w:color="auto"/>
              <w:left w:val="single" w:sz="4" w:space="0" w:color="auto"/>
              <w:bottom w:val="single" w:sz="4" w:space="0" w:color="auto"/>
              <w:right w:val="single" w:sz="4" w:space="0" w:color="auto"/>
            </w:tcBorders>
          </w:tcPr>
          <w:p w14:paraId="63615BD4" w14:textId="77777777" w:rsidR="007D70F0" w:rsidRPr="007D70F0" w:rsidRDefault="007D70F0" w:rsidP="0049681E">
            <w:pPr>
              <w:pStyle w:val="Tabletext"/>
              <w:rPr>
                <w:i/>
                <w:szCs w:val="22"/>
                <w:lang w:eastAsia="ko-KR"/>
              </w:rPr>
            </w:pPr>
            <w:r w:rsidRPr="007D70F0">
              <w:rPr>
                <w:i/>
                <w:szCs w:val="22"/>
                <w:lang w:eastAsia="ko-KR"/>
              </w:rPr>
              <w:t>If spatial multiplexing (MIMO) is supported, does the proposal support (provide details if supported):</w:t>
            </w:r>
          </w:p>
          <w:p w14:paraId="290CD21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Single </w:t>
            </w:r>
            <w:proofErr w:type="spellStart"/>
            <w:r w:rsidRPr="007D70F0">
              <w:rPr>
                <w:i/>
                <w:szCs w:val="22"/>
                <w:lang w:eastAsia="ko-KR"/>
              </w:rPr>
              <w:t>codeword</w:t>
            </w:r>
            <w:proofErr w:type="spellEnd"/>
            <w:r w:rsidRPr="007D70F0">
              <w:rPr>
                <w:i/>
                <w:szCs w:val="22"/>
                <w:lang w:eastAsia="ko-KR"/>
              </w:rPr>
              <w:t xml:space="preserve"> (SCW) and/or multi-</w:t>
            </w:r>
            <w:proofErr w:type="spellStart"/>
            <w:r w:rsidRPr="007D70F0">
              <w:rPr>
                <w:i/>
                <w:szCs w:val="22"/>
                <w:lang w:eastAsia="ko-KR"/>
              </w:rPr>
              <w:t>codeword</w:t>
            </w:r>
            <w:proofErr w:type="spellEnd"/>
            <w:r w:rsidRPr="007D70F0">
              <w:rPr>
                <w:i/>
                <w:szCs w:val="22"/>
                <w:lang w:eastAsia="ko-KR"/>
              </w:rPr>
              <w:t xml:space="preserve"> (MCW).</w:t>
            </w:r>
          </w:p>
          <w:p w14:paraId="6BE5BDA2" w14:textId="77777777" w:rsidR="007D70F0" w:rsidRPr="007D70F0" w:rsidDel="00417637" w:rsidRDefault="007D70F0" w:rsidP="0049681E">
            <w:pPr>
              <w:pStyle w:val="Tabletext"/>
              <w:rPr>
                <w:i/>
                <w:szCs w:val="22"/>
                <w:lang w:eastAsia="ko-KR"/>
              </w:rPr>
            </w:pPr>
            <w:r w:rsidRPr="007D70F0">
              <w:rPr>
                <w:i/>
                <w:szCs w:val="22"/>
                <w:lang w:eastAsia="ko-KR"/>
              </w:rPr>
              <w:t>–</w:t>
            </w:r>
            <w:r w:rsidRPr="007D70F0">
              <w:rPr>
                <w:i/>
                <w:szCs w:val="22"/>
                <w:lang w:eastAsia="ko-KR"/>
              </w:rPr>
              <w:tab/>
            </w:r>
            <w:r w:rsidRPr="007D70F0" w:rsidDel="00417637">
              <w:rPr>
                <w:i/>
                <w:szCs w:val="22"/>
                <w:lang w:eastAsia="ko-KR"/>
              </w:rPr>
              <w:t xml:space="preserve">Open </w:t>
            </w:r>
            <w:r w:rsidRPr="007D70F0">
              <w:rPr>
                <w:i/>
                <w:szCs w:val="22"/>
                <w:lang w:eastAsia="ko-KR"/>
              </w:rPr>
              <w:t>and/</w:t>
            </w:r>
            <w:r w:rsidRPr="007D70F0" w:rsidDel="00417637">
              <w:rPr>
                <w:i/>
                <w:szCs w:val="22"/>
                <w:lang w:eastAsia="ko-KR"/>
              </w:rPr>
              <w:t>or closed loop MIMO</w:t>
            </w:r>
            <w:r w:rsidRPr="007D70F0">
              <w:rPr>
                <w:i/>
                <w:szCs w:val="22"/>
                <w:lang w:eastAsia="ko-KR"/>
              </w:rPr>
              <w:t>.</w:t>
            </w:r>
          </w:p>
          <w:p w14:paraId="67A8EFE7"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Cooperative MIMO.</w:t>
            </w:r>
          </w:p>
          <w:p w14:paraId="57085B17"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Single-user MIMO and/or multi-user MIMO.</w:t>
            </w:r>
          </w:p>
          <w:p w14:paraId="769B69F4" w14:textId="58BAE199" w:rsidR="00CE3B72" w:rsidRPr="00BD2A6C" w:rsidRDefault="00CE3B72" w:rsidP="00CE3B72">
            <w:pPr>
              <w:pStyle w:val="Tabletext"/>
              <w:ind w:left="284" w:hanging="284"/>
              <w:rPr>
                <w:i/>
                <w:color w:val="0000FF"/>
                <w:szCs w:val="22"/>
              </w:rPr>
            </w:pPr>
            <w:r w:rsidRPr="00BD2A6C">
              <w:rPr>
                <w:i/>
                <w:color w:val="0000FF"/>
                <w:szCs w:val="22"/>
              </w:rPr>
              <w:t>In NR, spatial multiplexing is supported with the following options:</w:t>
            </w:r>
          </w:p>
          <w:p w14:paraId="08A08DAC" w14:textId="5271ABB9" w:rsidR="00CE3B72" w:rsidRPr="00BD2A6C" w:rsidRDefault="00CE3B72" w:rsidP="00CE3B72">
            <w:pPr>
              <w:pStyle w:val="Tabletext"/>
              <w:tabs>
                <w:tab w:val="clear" w:pos="284"/>
                <w:tab w:val="left" w:pos="531"/>
              </w:tabs>
              <w:rPr>
                <w:i/>
                <w:iCs/>
                <w:color w:val="0000FF"/>
                <w:szCs w:val="22"/>
              </w:rPr>
            </w:pPr>
            <w:r w:rsidRPr="00BD2A6C">
              <w:rPr>
                <w:i/>
                <w:iCs/>
                <w:color w:val="0000FF"/>
                <w:szCs w:val="22"/>
              </w:rPr>
              <w:t xml:space="preserve">Single </w:t>
            </w:r>
            <w:proofErr w:type="spellStart"/>
            <w:r w:rsidRPr="00BD2A6C">
              <w:rPr>
                <w:i/>
                <w:iCs/>
                <w:color w:val="0000FF"/>
                <w:szCs w:val="22"/>
              </w:rPr>
              <w:t>codeword</w:t>
            </w:r>
            <w:proofErr w:type="spellEnd"/>
            <w:r w:rsidRPr="00BD2A6C">
              <w:rPr>
                <w:i/>
                <w:iCs/>
                <w:color w:val="0000FF"/>
                <w:szCs w:val="22"/>
              </w:rPr>
              <w:t xml:space="preserve"> is supported for 1-4 layer transmissions Only single </w:t>
            </w:r>
            <w:proofErr w:type="spellStart"/>
            <w:r w:rsidRPr="00BD2A6C">
              <w:rPr>
                <w:i/>
                <w:iCs/>
                <w:color w:val="0000FF"/>
                <w:szCs w:val="22"/>
              </w:rPr>
              <w:t>codeword</w:t>
            </w:r>
            <w:proofErr w:type="spellEnd"/>
            <w:r w:rsidRPr="00BD2A6C">
              <w:rPr>
                <w:i/>
                <w:iCs/>
                <w:color w:val="0000FF"/>
                <w:szCs w:val="22"/>
              </w:rPr>
              <w:t xml:space="preserve"> is supported for 1- 4 layer transmissions in UL</w:t>
            </w:r>
          </w:p>
          <w:p w14:paraId="1267AB65" w14:textId="1BDC08FF" w:rsidR="00CE3B72" w:rsidRPr="00BD2A6C" w:rsidRDefault="00CE3B72" w:rsidP="00CE3B72">
            <w:pPr>
              <w:rPr>
                <w:rFonts w:eastAsia="Malgun Gothic"/>
                <w:i/>
                <w:color w:val="0000FF"/>
                <w:sz w:val="20"/>
                <w:szCs w:val="22"/>
                <w:lang w:val="en-US" w:eastAsia="ja-JP"/>
              </w:rPr>
            </w:pPr>
            <w:r w:rsidRPr="00BD2A6C">
              <w:rPr>
                <w:rFonts w:eastAsia="Malgun Gothic"/>
                <w:i/>
                <w:color w:val="0000FF"/>
                <w:sz w:val="20"/>
                <w:szCs w:val="22"/>
                <w:lang w:val="en-US" w:eastAsia="ja-JP"/>
              </w:rPr>
              <w:t xml:space="preserve">require knowledge of the precoding matrix used at the transmitter. </w:t>
            </w:r>
          </w:p>
          <w:p w14:paraId="71AA45EC" w14:textId="7AC982F6" w:rsidR="00CE3B72" w:rsidRPr="00980FDC" w:rsidRDefault="00CE3B72" w:rsidP="00CE3B72">
            <w:pPr>
              <w:pStyle w:val="Tabletext"/>
              <w:rPr>
                <w:i/>
                <w:szCs w:val="22"/>
                <w:lang w:eastAsia="ko-KR"/>
              </w:rPr>
            </w:pPr>
          </w:p>
        </w:tc>
      </w:tr>
      <w:tr w:rsidR="007D70F0" w:rsidRPr="00D941CE" w14:paraId="0DA59C02"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A4E559" w14:textId="77777777" w:rsidR="007D70F0" w:rsidRPr="00980FDC" w:rsidRDefault="007D70F0" w:rsidP="0049681E">
            <w:pPr>
              <w:pStyle w:val="Tabletext"/>
              <w:rPr>
                <w:szCs w:val="22"/>
                <w:lang w:eastAsia="ko-KR"/>
              </w:rPr>
            </w:pPr>
            <w:r w:rsidRPr="00980FDC">
              <w:rPr>
                <w:szCs w:val="22"/>
                <w:lang w:eastAsia="ko-KR"/>
              </w:rPr>
              <w:t>8.2.5.1.9.5</w:t>
            </w:r>
          </w:p>
        </w:tc>
        <w:tc>
          <w:tcPr>
            <w:tcW w:w="7938" w:type="dxa"/>
            <w:tcBorders>
              <w:top w:val="single" w:sz="4" w:space="0" w:color="auto"/>
              <w:left w:val="single" w:sz="4" w:space="0" w:color="auto"/>
              <w:bottom w:val="single" w:sz="4" w:space="0" w:color="auto"/>
              <w:right w:val="single" w:sz="4" w:space="0" w:color="auto"/>
            </w:tcBorders>
          </w:tcPr>
          <w:p w14:paraId="2BFF5269" w14:textId="77777777" w:rsidR="007D70F0" w:rsidRPr="007D70F0" w:rsidRDefault="007D70F0" w:rsidP="0049681E">
            <w:pPr>
              <w:pStyle w:val="Tabletext"/>
              <w:rPr>
                <w:i/>
                <w:szCs w:val="22"/>
                <w:lang w:eastAsia="ko-KR"/>
              </w:rPr>
            </w:pPr>
            <w:r w:rsidRPr="00980FDC">
              <w:rPr>
                <w:i/>
                <w:szCs w:val="22"/>
                <w:lang w:eastAsia="ko-KR"/>
              </w:rPr>
              <w:t>Other antenna technologies</w:t>
            </w:r>
          </w:p>
          <w:p w14:paraId="7D096021" w14:textId="77777777" w:rsidR="007D70F0" w:rsidRPr="007D70F0" w:rsidRDefault="007D70F0" w:rsidP="0049681E">
            <w:pPr>
              <w:pStyle w:val="Tabletext"/>
              <w:rPr>
                <w:i/>
                <w:szCs w:val="22"/>
                <w:lang w:eastAsia="ko-KR"/>
              </w:rPr>
            </w:pPr>
            <w:r w:rsidRPr="007D70F0">
              <w:rPr>
                <w:i/>
                <w:szCs w:val="22"/>
                <w:lang w:eastAsia="ko-KR"/>
              </w:rPr>
              <w:t>Does the RIT/SRIT support other antenna technologies, for example Active Antenna System (AAS)</w:t>
            </w:r>
          </w:p>
          <w:p w14:paraId="6BB9D7F5" w14:textId="77777777" w:rsidR="007D70F0" w:rsidRDefault="007D70F0" w:rsidP="0049681E">
            <w:pPr>
              <w:pStyle w:val="Tabletext"/>
              <w:rPr>
                <w:i/>
                <w:szCs w:val="22"/>
                <w:lang w:eastAsia="ko-KR"/>
              </w:rPr>
            </w:pPr>
            <w:r w:rsidRPr="007D70F0">
              <w:rPr>
                <w:i/>
                <w:szCs w:val="22"/>
                <w:lang w:eastAsia="ko-KR"/>
              </w:rPr>
              <w:t>If so, please describe.</w:t>
            </w:r>
          </w:p>
          <w:p w14:paraId="539EC983" w14:textId="1FB21CF7" w:rsidR="00F25DAB" w:rsidRPr="00980FDC" w:rsidRDefault="00F25DAB" w:rsidP="0049681E">
            <w:pPr>
              <w:pStyle w:val="Tabletext"/>
              <w:rPr>
                <w:i/>
                <w:szCs w:val="22"/>
                <w:lang w:eastAsia="ko-KR"/>
              </w:rPr>
            </w:pPr>
            <w:r w:rsidRPr="0031378A">
              <w:rPr>
                <w:i/>
                <w:iCs/>
                <w:color w:val="0000FF"/>
                <w:szCs w:val="22"/>
              </w:rPr>
              <w:t xml:space="preserve">The use of </w:t>
            </w:r>
            <w:r w:rsidR="005E5164" w:rsidRPr="005E5164">
              <w:rPr>
                <w:i/>
                <w:iCs/>
                <w:color w:val="0000FF"/>
                <w:szCs w:val="22"/>
              </w:rPr>
              <w:t xml:space="preserve">Active Antenna System </w:t>
            </w:r>
            <w:r w:rsidRPr="0031378A">
              <w:rPr>
                <w:i/>
                <w:iCs/>
                <w:color w:val="0000FF"/>
                <w:szCs w:val="22"/>
              </w:rPr>
              <w:t>is supported by NR</w:t>
            </w:r>
            <w:r w:rsidR="005E5164">
              <w:rPr>
                <w:i/>
                <w:iCs/>
                <w:color w:val="0000FF"/>
                <w:szCs w:val="22"/>
              </w:rPr>
              <w:t xml:space="preserve"> </w:t>
            </w:r>
            <w:r w:rsidR="00BF1292" w:rsidRPr="00AC7751">
              <w:rPr>
                <w:i/>
                <w:iCs/>
                <w:color w:val="0000FF"/>
                <w:szCs w:val="22"/>
              </w:rPr>
              <w:t>satellite access</w:t>
            </w:r>
            <w:r w:rsidRPr="0031378A">
              <w:rPr>
                <w:i/>
                <w:iCs/>
                <w:color w:val="0000FF"/>
                <w:szCs w:val="22"/>
              </w:rPr>
              <w:t>.</w:t>
            </w:r>
          </w:p>
        </w:tc>
      </w:tr>
      <w:tr w:rsidR="007D70F0" w:rsidRPr="00D941CE" w14:paraId="271BF8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55E9E0B" w14:textId="77777777" w:rsidR="007D70F0" w:rsidRPr="00F25DAB" w:rsidRDefault="007D70F0" w:rsidP="0049681E">
            <w:pPr>
              <w:pStyle w:val="Tabletext"/>
              <w:rPr>
                <w:b/>
                <w:szCs w:val="22"/>
                <w:lang w:eastAsia="ko-KR"/>
              </w:rPr>
            </w:pPr>
            <w:r w:rsidRPr="00F25DAB">
              <w:rPr>
                <w:b/>
                <w:szCs w:val="22"/>
                <w:lang w:eastAsia="ko-KR"/>
              </w:rPr>
              <w:t>8.2.5.1.10</w:t>
            </w:r>
          </w:p>
        </w:tc>
        <w:tc>
          <w:tcPr>
            <w:tcW w:w="7938" w:type="dxa"/>
            <w:tcBorders>
              <w:top w:val="single" w:sz="4" w:space="0" w:color="auto"/>
              <w:left w:val="single" w:sz="4" w:space="0" w:color="auto"/>
              <w:bottom w:val="single" w:sz="4" w:space="0" w:color="auto"/>
              <w:right w:val="single" w:sz="4" w:space="0" w:color="auto"/>
            </w:tcBorders>
          </w:tcPr>
          <w:p w14:paraId="39E1D101" w14:textId="77777777" w:rsidR="007D70F0" w:rsidRPr="00F25DAB" w:rsidRDefault="007D70F0" w:rsidP="0049681E">
            <w:pPr>
              <w:pStyle w:val="Tabletext"/>
              <w:rPr>
                <w:b/>
                <w:i/>
                <w:szCs w:val="22"/>
                <w:lang w:eastAsia="ko-KR"/>
              </w:rPr>
            </w:pPr>
            <w:r w:rsidRPr="00F25DAB">
              <w:rPr>
                <w:b/>
                <w:i/>
                <w:szCs w:val="22"/>
                <w:lang w:eastAsia="ko-KR"/>
              </w:rPr>
              <w:t>Link adaptation and power control</w:t>
            </w:r>
          </w:p>
        </w:tc>
      </w:tr>
      <w:tr w:rsidR="007D70F0" w:rsidRPr="00D941CE" w14:paraId="0A239A37"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7714024A" w14:textId="77777777" w:rsidR="007D70F0" w:rsidRPr="00980FDC" w:rsidRDefault="007D70F0" w:rsidP="0049681E">
            <w:pPr>
              <w:pStyle w:val="Tabletext"/>
              <w:rPr>
                <w:szCs w:val="22"/>
                <w:lang w:eastAsia="ko-KR"/>
              </w:rPr>
            </w:pPr>
            <w:r w:rsidRPr="00980FDC">
              <w:rPr>
                <w:szCs w:val="22"/>
                <w:lang w:eastAsia="ko-KR"/>
              </w:rPr>
              <w:lastRenderedPageBreak/>
              <w:t>8.2.5.1.10.1</w:t>
            </w:r>
          </w:p>
        </w:tc>
        <w:tc>
          <w:tcPr>
            <w:tcW w:w="7938" w:type="dxa"/>
            <w:tcBorders>
              <w:top w:val="single" w:sz="4" w:space="0" w:color="auto"/>
              <w:left w:val="single" w:sz="4" w:space="0" w:color="auto"/>
              <w:bottom w:val="single" w:sz="4" w:space="0" w:color="auto"/>
              <w:right w:val="single" w:sz="4" w:space="0" w:color="auto"/>
            </w:tcBorders>
          </w:tcPr>
          <w:p w14:paraId="55A8D069" w14:textId="77777777" w:rsidR="007D70F0" w:rsidRPr="007D70F0" w:rsidRDefault="007D70F0" w:rsidP="0049681E">
            <w:pPr>
              <w:pStyle w:val="Tabletext"/>
              <w:rPr>
                <w:i/>
                <w:szCs w:val="22"/>
                <w:lang w:eastAsia="ko-KR"/>
              </w:rPr>
            </w:pPr>
            <w:r w:rsidRPr="007D70F0">
              <w:rPr>
                <w:i/>
                <w:szCs w:val="22"/>
                <w:lang w:eastAsia="ko-KR"/>
              </w:rPr>
              <w:t>Describe link adaptation techniques employed by RIT/SRIT, including:</w:t>
            </w:r>
          </w:p>
          <w:p w14:paraId="48502BFA"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the supported modulation and coding schemes;</w:t>
            </w:r>
          </w:p>
          <w:p w14:paraId="46B3FBDF"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the supporting channel quality measurements, the reporting of these measurements, their frequency and granularity;</w:t>
            </w:r>
          </w:p>
          <w:p w14:paraId="01D282FE" w14:textId="77777777" w:rsidR="007D70F0" w:rsidRPr="007D70F0" w:rsidRDefault="007D70F0" w:rsidP="0049681E">
            <w:pPr>
              <w:pStyle w:val="Tabletext"/>
              <w:rPr>
                <w:i/>
                <w:szCs w:val="22"/>
                <w:lang w:eastAsia="ko-KR"/>
              </w:rPr>
            </w:pPr>
            <w:r w:rsidRPr="007D70F0">
              <w:rPr>
                <w:i/>
                <w:szCs w:val="22"/>
                <w:lang w:eastAsia="ko-KR"/>
              </w:rPr>
              <w:t>Provide details of any adaptive modulation and coding schemes, including:</w:t>
            </w:r>
          </w:p>
          <w:p w14:paraId="03F7E9B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hybrid ARQ or other retransmission mechanisms? </w:t>
            </w:r>
          </w:p>
          <w:p w14:paraId="58CF02F4"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algorithms for adaptive modulation and coding, which are used in the self</w:t>
            </w:r>
            <w:r w:rsidRPr="007D70F0">
              <w:rPr>
                <w:i/>
                <w:szCs w:val="22"/>
                <w:lang w:eastAsia="ko-KR"/>
              </w:rPr>
              <w:noBreakHyphen/>
              <w:t xml:space="preserve">evaluation; </w:t>
            </w:r>
          </w:p>
          <w:p w14:paraId="18B12ED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other schemes?</w:t>
            </w:r>
          </w:p>
          <w:p w14:paraId="605DA67F" w14:textId="77777777" w:rsidR="00F25DAB" w:rsidRPr="00A10743" w:rsidRDefault="00F25DAB" w:rsidP="00F25DAB">
            <w:pPr>
              <w:pStyle w:val="text0"/>
              <w:rPr>
                <w:i/>
                <w:color w:val="0000FF"/>
                <w:sz w:val="20"/>
                <w:lang w:val="en-GB"/>
              </w:rPr>
            </w:pPr>
            <w:r w:rsidRPr="00A10743">
              <w:rPr>
                <w:i/>
                <w:color w:val="0000FF"/>
                <w:sz w:val="20"/>
                <w:lang w:val="en-GB"/>
              </w:rPr>
              <w:t xml:space="preserve">For data, the RIT supports dynamic indication of </w:t>
            </w:r>
          </w:p>
          <w:p w14:paraId="03C9342D"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58E35440" w14:textId="77777777" w:rsidR="00F25DAB" w:rsidRDefault="00F25DAB" w:rsidP="00F25DAB">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Pr>
                <w:rFonts w:eastAsiaTheme="minorEastAsia" w:hint="eastAsia"/>
                <w:i/>
                <w:iCs/>
                <w:color w:val="0000FF"/>
                <w:szCs w:val="22"/>
                <w:lang w:eastAsia="zh-CN"/>
              </w:rPr>
              <w:t>BWP</w:t>
            </w:r>
            <w:r w:rsidRPr="00BF58A6">
              <w:rPr>
                <w:rFonts w:hint="eastAsia"/>
                <w:i/>
                <w:iCs/>
                <w:color w:val="0000FF"/>
                <w:szCs w:val="22"/>
                <w:lang w:eastAsia="ja-JP"/>
              </w:rPr>
              <w:t>)</w:t>
            </w:r>
          </w:p>
          <w:p w14:paraId="2423F40B" w14:textId="77777777" w:rsidR="00F25DAB" w:rsidRDefault="00F25DAB" w:rsidP="00F25DAB">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Pr>
                <w:rFonts w:eastAsiaTheme="minorEastAsia" w:hint="eastAsia"/>
                <w:i/>
                <w:iCs/>
                <w:color w:val="0000FF"/>
                <w:szCs w:val="22"/>
                <w:lang w:eastAsia="zh-CN"/>
              </w:rPr>
              <w:t>0293</w:t>
            </w:r>
            <w:r w:rsidRPr="00A10743">
              <w:rPr>
                <w:i/>
                <w:iCs/>
                <w:color w:val="0000FF"/>
                <w:szCs w:val="22"/>
                <w:lang w:eastAsia="ja-JP"/>
              </w:rPr>
              <w:t xml:space="preserve"> to 0.</w:t>
            </w:r>
            <w:r>
              <w:rPr>
                <w:rFonts w:eastAsiaTheme="minorEastAsia" w:hint="eastAsia"/>
                <w:i/>
                <w:iCs/>
                <w:color w:val="0000FF"/>
                <w:szCs w:val="22"/>
                <w:lang w:eastAsia="zh-CN"/>
              </w:rPr>
              <w:t>8</w:t>
            </w:r>
            <w:r w:rsidRPr="00A10743">
              <w:rPr>
                <w:i/>
                <w:iCs/>
                <w:color w:val="0000FF"/>
                <w:szCs w:val="22"/>
                <w:lang w:eastAsia="ja-JP"/>
              </w:rPr>
              <w:t>9</w:t>
            </w:r>
            <w:r>
              <w:rPr>
                <w:rFonts w:eastAsiaTheme="minorEastAsia" w:hint="eastAsia"/>
                <w:i/>
                <w:iCs/>
                <w:color w:val="0000FF"/>
                <w:szCs w:val="22"/>
                <w:lang w:eastAsia="zh-CN"/>
              </w:rPr>
              <w:t>6</w:t>
            </w:r>
            <w:r w:rsidRPr="00A10743">
              <w:rPr>
                <w:i/>
                <w:iCs/>
                <w:color w:val="0000FF"/>
                <w:szCs w:val="22"/>
                <w:lang w:eastAsia="ja-JP"/>
              </w:rPr>
              <w:t xml:space="preserve">.  </w:t>
            </w:r>
          </w:p>
          <w:p w14:paraId="125606D7" w14:textId="77777777" w:rsidR="00F25DAB" w:rsidRDefault="00F25DAB" w:rsidP="00F25DAB">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34063F27" w14:textId="359E6267" w:rsidR="001C7F34" w:rsidRDefault="00F25DAB" w:rsidP="00F25DAB">
            <w:pPr>
              <w:pStyle w:val="Tabletext"/>
              <w:rPr>
                <w:i/>
                <w:color w:val="0000FF"/>
              </w:rPr>
            </w:pPr>
            <w:r w:rsidRPr="00A10743">
              <w:rPr>
                <w:i/>
                <w:color w:val="0000FF"/>
              </w:rPr>
              <w:t xml:space="preserve">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w:t>
            </w:r>
            <w:r w:rsidR="001C7F34" w:rsidRPr="001C7F34">
              <w:rPr>
                <w:i/>
                <w:color w:val="0000FF"/>
              </w:rPr>
              <w:t>For NR NTN operation the maximal supported HARQ process number is increased and it is up to 32 for both UL and DL</w:t>
            </w:r>
            <w:r w:rsidR="001C7F34">
              <w:rPr>
                <w:i/>
                <w:color w:val="0000FF"/>
              </w:rPr>
              <w:t>. Further, i</w:t>
            </w:r>
            <w:r w:rsidR="001C7F34" w:rsidRPr="001C7F34">
              <w:rPr>
                <w:i/>
                <w:color w:val="0000FF"/>
              </w:rPr>
              <w:t xml:space="preserve">n NTN, enabling and disabling HARQ feedback for downlink transmission can be semi-statically configurable per HARQ process via UE specific RRC </w:t>
            </w:r>
            <w:r w:rsidR="001C7F34">
              <w:rPr>
                <w:i/>
                <w:color w:val="0000FF"/>
              </w:rPr>
              <w:t>signalling.</w:t>
            </w:r>
          </w:p>
          <w:p w14:paraId="09512C78" w14:textId="28C1F5FA" w:rsidR="00F25DAB" w:rsidRPr="00980FDC" w:rsidRDefault="00F25DAB" w:rsidP="00F25DAB">
            <w:pPr>
              <w:pStyle w:val="Tabletext"/>
              <w:rPr>
                <w:i/>
                <w:szCs w:val="22"/>
                <w:lang w:eastAsia="ko-KR"/>
              </w:rPr>
            </w:pPr>
            <w:r w:rsidRPr="00A10743">
              <w:rPr>
                <w:i/>
                <w:color w:val="0000FF"/>
              </w:rPr>
              <w:t>To correct possible residual errors, the MAC ARQ is complemented by a robust selective-repeat ARQ protocol on the RLC layer. More details are found in [38.321] and [38.322].</w:t>
            </w:r>
          </w:p>
        </w:tc>
      </w:tr>
      <w:tr w:rsidR="007D70F0" w:rsidRPr="00D941CE" w14:paraId="616B0A91"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2DFE050" w14:textId="77777777" w:rsidR="007D70F0" w:rsidRPr="00980FDC" w:rsidRDefault="007D70F0" w:rsidP="0049681E">
            <w:pPr>
              <w:pStyle w:val="Tabletext"/>
              <w:rPr>
                <w:szCs w:val="22"/>
                <w:lang w:eastAsia="ko-KR"/>
              </w:rPr>
            </w:pPr>
            <w:r w:rsidRPr="00980FDC">
              <w:rPr>
                <w:szCs w:val="22"/>
                <w:lang w:eastAsia="ko-KR"/>
              </w:rPr>
              <w:lastRenderedPageBreak/>
              <w:t>8.2.5.1.10.2</w:t>
            </w:r>
          </w:p>
        </w:tc>
        <w:tc>
          <w:tcPr>
            <w:tcW w:w="7938" w:type="dxa"/>
            <w:tcBorders>
              <w:top w:val="single" w:sz="4" w:space="0" w:color="auto"/>
              <w:left w:val="single" w:sz="4" w:space="0" w:color="auto"/>
              <w:bottom w:val="single" w:sz="4" w:space="0" w:color="auto"/>
              <w:right w:val="single" w:sz="4" w:space="0" w:color="auto"/>
            </w:tcBorders>
          </w:tcPr>
          <w:p w14:paraId="31AD169C" w14:textId="77777777" w:rsidR="007D70F0" w:rsidRPr="007D70F0" w:rsidRDefault="007D70F0" w:rsidP="0049681E">
            <w:pPr>
              <w:pStyle w:val="Tabletext"/>
              <w:rPr>
                <w:i/>
                <w:szCs w:val="22"/>
                <w:lang w:eastAsia="ko-KR"/>
              </w:rPr>
            </w:pPr>
            <w:r w:rsidRPr="007D70F0">
              <w:rPr>
                <w:i/>
                <w:szCs w:val="22"/>
                <w:lang w:eastAsia="ko-KR"/>
              </w:rPr>
              <w:t>Provide details of any power control scheme included in the proposal, for example:</w:t>
            </w:r>
          </w:p>
          <w:p w14:paraId="58492554"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step size (dB);</w:t>
            </w:r>
          </w:p>
          <w:p w14:paraId="0929EC5F"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cycles per second;</w:t>
            </w:r>
          </w:p>
          <w:p w14:paraId="285DBEB9"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power control dynamic range (dB);</w:t>
            </w:r>
          </w:p>
          <w:p w14:paraId="2F6A7A40" w14:textId="77777777" w:rsidR="007D70F0" w:rsidRPr="007D70F0" w:rsidRDefault="007D70F0" w:rsidP="0049681E">
            <w:pPr>
              <w:pStyle w:val="Tabletext"/>
              <w:rPr>
                <w:i/>
                <w:szCs w:val="22"/>
                <w:lang w:eastAsia="ko-KR"/>
              </w:rPr>
            </w:pPr>
            <w:r w:rsidRPr="007D70F0">
              <w:rPr>
                <w:i/>
                <w:szCs w:val="22"/>
                <w:lang w:eastAsia="ko-KR"/>
              </w:rPr>
              <w:t>–</w:t>
            </w:r>
            <w:r w:rsidRPr="007D70F0">
              <w:rPr>
                <w:i/>
                <w:szCs w:val="22"/>
                <w:lang w:eastAsia="ko-KR"/>
              </w:rPr>
              <w:tab/>
              <w:t>minimum transmit power level with power control;</w:t>
            </w:r>
          </w:p>
          <w:p w14:paraId="22E0C830"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associated signalling and control messages.</w:t>
            </w:r>
          </w:p>
          <w:p w14:paraId="246C923C" w14:textId="3CE077D2" w:rsidR="00E82744" w:rsidRPr="00A10743" w:rsidRDefault="00E82744" w:rsidP="00E82744">
            <w:pPr>
              <w:pStyle w:val="Tabletext"/>
              <w:rPr>
                <w:i/>
                <w:color w:val="0000FF"/>
                <w:szCs w:val="22"/>
              </w:rPr>
            </w:pPr>
            <w:r w:rsidRPr="00A10743">
              <w:rPr>
                <w:i/>
                <w:color w:val="0000FF"/>
                <w:szCs w:val="22"/>
              </w:rPr>
              <w:t>Uplink power control is independent for uplink data</w:t>
            </w:r>
            <w:r w:rsidR="006B4A52">
              <w:rPr>
                <w:i/>
                <w:color w:val="0000FF"/>
                <w:szCs w:val="22"/>
              </w:rPr>
              <w:t xml:space="preserve"> </w:t>
            </w:r>
            <w:r w:rsidRPr="00A10743">
              <w:rPr>
                <w:i/>
                <w:color w:val="0000FF"/>
                <w:szCs w:val="22"/>
              </w:rPr>
              <w:t xml:space="preserve">(PUSCH), uplink control(PUCCH) and sounding reference signal </w:t>
            </w:r>
            <w:r w:rsidR="006B4A52">
              <w:rPr>
                <w:i/>
                <w:color w:val="0000FF"/>
                <w:szCs w:val="22"/>
              </w:rPr>
              <w:t>(</w:t>
            </w:r>
            <w:r w:rsidRPr="00A10743">
              <w:rPr>
                <w:i/>
                <w:color w:val="0000FF"/>
                <w:szCs w:val="22"/>
              </w:rPr>
              <w:t>SRS</w:t>
            </w:r>
            <w:r w:rsidR="006B4A52">
              <w:rPr>
                <w:i/>
                <w:color w:val="0000FF"/>
                <w:szCs w:val="22"/>
              </w:rPr>
              <w:t>)</w:t>
            </w:r>
            <w:r w:rsidRPr="00A10743">
              <w:rPr>
                <w:i/>
                <w:color w:val="0000FF"/>
                <w:szCs w:val="22"/>
              </w:rPr>
              <w:t xml:space="preserve">.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w:t>
            </w:r>
            <w:r w:rsidR="00EF532A">
              <w:rPr>
                <w:i/>
                <w:color w:val="0000FF"/>
                <w:szCs w:val="22"/>
              </w:rPr>
              <w:t>l</w:t>
            </w:r>
            <w:r w:rsidRPr="00A10743">
              <w:rPr>
                <w:i/>
                <w:color w:val="0000FF"/>
                <w:szCs w:val="22"/>
              </w:rPr>
              <w:t xml:space="preserve">.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7432D57F" w14:textId="77777777" w:rsidR="00E82744" w:rsidRPr="00A10743" w:rsidRDefault="00E82744" w:rsidP="00E82744">
            <w:pPr>
              <w:pStyle w:val="Tabletext"/>
              <w:rPr>
                <w:i/>
                <w:color w:val="0000FF"/>
                <w:szCs w:val="22"/>
              </w:rPr>
            </w:pPr>
          </w:p>
          <w:p w14:paraId="5D3550D6" w14:textId="77777777" w:rsidR="00E82744" w:rsidRPr="00980FDC" w:rsidRDefault="00E82744" w:rsidP="00E82744">
            <w:pPr>
              <w:pStyle w:val="Tabletext"/>
              <w:rPr>
                <w:i/>
                <w:szCs w:val="22"/>
                <w:lang w:eastAsia="ko-KR"/>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7D70F0" w:rsidRPr="00D941CE" w14:paraId="3D3E361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2813AEF" w14:textId="77777777" w:rsidR="007D70F0" w:rsidRPr="009C2773" w:rsidRDefault="007D70F0" w:rsidP="0049681E">
            <w:pPr>
              <w:pStyle w:val="Tabletext"/>
              <w:rPr>
                <w:b/>
                <w:szCs w:val="22"/>
                <w:lang w:eastAsia="ko-KR"/>
              </w:rPr>
            </w:pPr>
            <w:r w:rsidRPr="009C2773">
              <w:rPr>
                <w:b/>
                <w:szCs w:val="22"/>
                <w:lang w:eastAsia="ko-KR"/>
              </w:rPr>
              <w:t>8.2.5.1.11</w:t>
            </w:r>
          </w:p>
        </w:tc>
        <w:tc>
          <w:tcPr>
            <w:tcW w:w="7938" w:type="dxa"/>
            <w:tcBorders>
              <w:top w:val="single" w:sz="4" w:space="0" w:color="auto"/>
              <w:left w:val="single" w:sz="4" w:space="0" w:color="auto"/>
              <w:bottom w:val="single" w:sz="4" w:space="0" w:color="auto"/>
              <w:right w:val="single" w:sz="4" w:space="0" w:color="auto"/>
            </w:tcBorders>
          </w:tcPr>
          <w:p w14:paraId="12BECFFF" w14:textId="77777777" w:rsidR="007D70F0" w:rsidRPr="009C2773" w:rsidRDefault="007D70F0" w:rsidP="0049681E">
            <w:pPr>
              <w:pStyle w:val="Tabletext"/>
              <w:rPr>
                <w:b/>
                <w:i/>
                <w:szCs w:val="22"/>
                <w:lang w:eastAsia="ko-KR"/>
              </w:rPr>
            </w:pPr>
            <w:r w:rsidRPr="009C2773">
              <w:rPr>
                <w:b/>
                <w:i/>
                <w:szCs w:val="22"/>
                <w:lang w:eastAsia="ko-KR"/>
              </w:rPr>
              <w:t>Power classes</w:t>
            </w:r>
          </w:p>
        </w:tc>
      </w:tr>
      <w:tr w:rsidR="007D70F0" w:rsidRPr="00224E4C" w14:paraId="344DC8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6ACE825" w14:textId="77777777" w:rsidR="007D70F0" w:rsidRPr="00980FDC" w:rsidRDefault="007D70F0" w:rsidP="007D70F0">
            <w:pPr>
              <w:pStyle w:val="Tabletext"/>
              <w:rPr>
                <w:szCs w:val="22"/>
                <w:lang w:eastAsia="ko-KR"/>
              </w:rPr>
            </w:pPr>
            <w:r w:rsidRPr="00980FDC">
              <w:rPr>
                <w:szCs w:val="22"/>
                <w:lang w:eastAsia="ko-KR"/>
              </w:rPr>
              <w:t>8.2.5.1.11.1</w:t>
            </w:r>
          </w:p>
        </w:tc>
        <w:tc>
          <w:tcPr>
            <w:tcW w:w="7938" w:type="dxa"/>
            <w:tcBorders>
              <w:top w:val="single" w:sz="4" w:space="0" w:color="auto"/>
              <w:left w:val="single" w:sz="4" w:space="0" w:color="auto"/>
              <w:bottom w:val="single" w:sz="4" w:space="0" w:color="auto"/>
              <w:right w:val="single" w:sz="4" w:space="0" w:color="auto"/>
            </w:tcBorders>
          </w:tcPr>
          <w:p w14:paraId="02528F3D" w14:textId="77777777" w:rsidR="007D70F0" w:rsidRPr="007D70F0" w:rsidRDefault="007D70F0" w:rsidP="0049681E">
            <w:pPr>
              <w:pStyle w:val="Tabletext"/>
              <w:rPr>
                <w:i/>
                <w:szCs w:val="22"/>
                <w:lang w:eastAsia="ko-KR"/>
              </w:rPr>
            </w:pPr>
            <w:r w:rsidRPr="00980FDC">
              <w:rPr>
                <w:i/>
                <w:szCs w:val="22"/>
                <w:lang w:eastAsia="ko-KR"/>
              </w:rPr>
              <w:t>Mobile station emitted power</w:t>
            </w:r>
          </w:p>
        </w:tc>
      </w:tr>
      <w:tr w:rsidR="007D70F0" w:rsidRPr="00D941CE" w14:paraId="3DE1545E"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2718E441" w14:textId="77777777" w:rsidR="007D70F0" w:rsidRPr="00980FDC" w:rsidRDefault="007D70F0" w:rsidP="0049681E">
            <w:pPr>
              <w:pStyle w:val="Tabletext"/>
              <w:rPr>
                <w:szCs w:val="22"/>
                <w:lang w:eastAsia="ko-KR"/>
              </w:rPr>
            </w:pPr>
            <w:r w:rsidRPr="00980FDC">
              <w:rPr>
                <w:szCs w:val="22"/>
                <w:lang w:eastAsia="ko-KR"/>
              </w:rPr>
              <w:t>8.2.5.1.11.1.1</w:t>
            </w:r>
          </w:p>
        </w:tc>
        <w:tc>
          <w:tcPr>
            <w:tcW w:w="7938" w:type="dxa"/>
            <w:tcBorders>
              <w:top w:val="single" w:sz="4" w:space="0" w:color="auto"/>
              <w:left w:val="single" w:sz="4" w:space="0" w:color="auto"/>
              <w:bottom w:val="single" w:sz="4" w:space="0" w:color="auto"/>
              <w:right w:val="single" w:sz="4" w:space="0" w:color="auto"/>
            </w:tcBorders>
          </w:tcPr>
          <w:p w14:paraId="00F953B4" w14:textId="77777777" w:rsidR="007D70F0" w:rsidRDefault="007D70F0" w:rsidP="0049681E">
            <w:pPr>
              <w:pStyle w:val="Tabletext"/>
              <w:rPr>
                <w:i/>
                <w:szCs w:val="22"/>
                <w:lang w:eastAsia="ko-KR"/>
              </w:rPr>
            </w:pPr>
            <w:r w:rsidRPr="007D70F0">
              <w:rPr>
                <w:i/>
                <w:szCs w:val="22"/>
                <w:lang w:eastAsia="ko-KR"/>
              </w:rPr>
              <w:t>What is the radiated antenna power measured at the antenna (</w:t>
            </w:r>
            <w:proofErr w:type="spellStart"/>
            <w:r w:rsidRPr="007D70F0">
              <w:rPr>
                <w:i/>
                <w:szCs w:val="22"/>
                <w:lang w:eastAsia="ko-KR"/>
              </w:rPr>
              <w:t>dBm</w:t>
            </w:r>
            <w:proofErr w:type="spellEnd"/>
            <w:r w:rsidRPr="007D70F0">
              <w:rPr>
                <w:i/>
                <w:szCs w:val="22"/>
                <w:lang w:eastAsia="ko-KR"/>
              </w:rPr>
              <w:t>)?</w:t>
            </w:r>
          </w:p>
          <w:p w14:paraId="780CDBCE" w14:textId="77777777" w:rsidR="009C2773" w:rsidRPr="00135220" w:rsidRDefault="009C2773" w:rsidP="009C2773">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14:paraId="20596F9D" w14:textId="77777777" w:rsidR="009C2773" w:rsidRPr="00135220" w:rsidRDefault="009C2773" w:rsidP="009C2773">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TableGrid"/>
              <w:tblW w:w="8214" w:type="dxa"/>
              <w:jc w:val="center"/>
              <w:tblLayout w:type="fixed"/>
              <w:tblLook w:val="04A0" w:firstRow="1" w:lastRow="0" w:firstColumn="1" w:lastColumn="0" w:noHBand="0" w:noVBand="1"/>
            </w:tblPr>
            <w:tblGrid>
              <w:gridCol w:w="2688"/>
              <w:gridCol w:w="2408"/>
              <w:gridCol w:w="3118"/>
            </w:tblGrid>
            <w:tr w:rsidR="00301A7F" w14:paraId="7B6D7BD6" w14:textId="77777777" w:rsidTr="0024500A">
              <w:trPr>
                <w:jc w:val="center"/>
              </w:trPr>
              <w:tc>
                <w:tcPr>
                  <w:tcW w:w="2688" w:type="dxa"/>
                  <w:vAlign w:val="center"/>
                </w:tcPr>
                <w:p w14:paraId="6195045C"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NR satellite band</w:t>
                  </w:r>
                </w:p>
              </w:tc>
              <w:tc>
                <w:tcPr>
                  <w:tcW w:w="2408" w:type="dxa"/>
                </w:tcPr>
                <w:p w14:paraId="2CD5186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Class 3 (</w:t>
                  </w:r>
                  <w:proofErr w:type="spellStart"/>
                  <w:r w:rsidRPr="00EF532A">
                    <w:rPr>
                      <w:rFonts w:ascii="Times New Roman" w:eastAsia="Malgun Gothic" w:hAnsi="Times New Roman" w:cs="Times New Roman"/>
                      <w:b w:val="0"/>
                      <w:i/>
                      <w:color w:val="0000FF"/>
                      <w:sz w:val="20"/>
                      <w:szCs w:val="20"/>
                      <w:lang w:eastAsia="ko-KR"/>
                    </w:rPr>
                    <w:t>dBm</w:t>
                  </w:r>
                  <w:proofErr w:type="spellEnd"/>
                  <w:r w:rsidRPr="00EF532A">
                    <w:rPr>
                      <w:rFonts w:ascii="Times New Roman" w:eastAsia="Malgun Gothic" w:hAnsi="Times New Roman" w:cs="Times New Roman"/>
                      <w:b w:val="0"/>
                      <w:i/>
                      <w:color w:val="0000FF"/>
                      <w:sz w:val="20"/>
                      <w:szCs w:val="20"/>
                      <w:lang w:eastAsia="ko-KR"/>
                    </w:rPr>
                    <w:t>)</w:t>
                  </w:r>
                </w:p>
              </w:tc>
              <w:tc>
                <w:tcPr>
                  <w:tcW w:w="3118" w:type="dxa"/>
                </w:tcPr>
                <w:p w14:paraId="06155513" w14:textId="77777777" w:rsidR="00301A7F" w:rsidRPr="00EF532A" w:rsidRDefault="00301A7F" w:rsidP="00301A7F">
                  <w:pPr>
                    <w:pStyle w:val="TAH"/>
                    <w:rPr>
                      <w:rFonts w:ascii="Times New Roman" w:eastAsia="Malgun Gothic" w:hAnsi="Times New Roman" w:cs="Times New Roman"/>
                      <w:b w:val="0"/>
                      <w:i/>
                      <w:color w:val="0000FF"/>
                      <w:sz w:val="20"/>
                      <w:szCs w:val="20"/>
                      <w:lang w:eastAsia="ko-KR"/>
                    </w:rPr>
                  </w:pPr>
                  <w:r w:rsidRPr="00EF532A">
                    <w:rPr>
                      <w:rFonts w:ascii="Times New Roman" w:eastAsia="Malgun Gothic" w:hAnsi="Times New Roman" w:cs="Times New Roman"/>
                      <w:b w:val="0"/>
                      <w:i/>
                      <w:color w:val="0000FF"/>
                      <w:sz w:val="20"/>
                      <w:szCs w:val="20"/>
                      <w:lang w:eastAsia="ko-KR"/>
                    </w:rPr>
                    <w:t>Tolerance (dB)</w:t>
                  </w:r>
                </w:p>
              </w:tc>
            </w:tr>
            <w:tr w:rsidR="00301A7F" w14:paraId="4DD569FF" w14:textId="77777777" w:rsidTr="0024500A">
              <w:trPr>
                <w:jc w:val="center"/>
              </w:trPr>
              <w:tc>
                <w:tcPr>
                  <w:tcW w:w="2688" w:type="dxa"/>
                </w:tcPr>
                <w:p w14:paraId="3234BAF4"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n256</w:t>
                  </w:r>
                </w:p>
              </w:tc>
              <w:tc>
                <w:tcPr>
                  <w:tcW w:w="2408" w:type="dxa"/>
                </w:tcPr>
                <w:p w14:paraId="2BF4E00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3118" w:type="dxa"/>
                </w:tcPr>
                <w:p w14:paraId="6C427D7F"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r w:rsidR="00301A7F" w14:paraId="0449B5C5" w14:textId="77777777" w:rsidTr="0024500A">
              <w:trPr>
                <w:jc w:val="center"/>
              </w:trPr>
              <w:tc>
                <w:tcPr>
                  <w:tcW w:w="2688" w:type="dxa"/>
                </w:tcPr>
                <w:p w14:paraId="0F503508"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n255</w:t>
                  </w:r>
                </w:p>
              </w:tc>
              <w:tc>
                <w:tcPr>
                  <w:tcW w:w="2408" w:type="dxa"/>
                </w:tcPr>
                <w:p w14:paraId="130F1BC5"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23</w:t>
                  </w:r>
                </w:p>
              </w:tc>
              <w:tc>
                <w:tcPr>
                  <w:tcW w:w="3118" w:type="dxa"/>
                </w:tcPr>
                <w:p w14:paraId="45A92052" w14:textId="77777777" w:rsidR="00301A7F" w:rsidRPr="00EF532A" w:rsidRDefault="00301A7F" w:rsidP="00301A7F">
                  <w:pPr>
                    <w:pStyle w:val="TAC"/>
                    <w:rPr>
                      <w:rFonts w:ascii="Times New Roman" w:eastAsia="Malgun Gothic" w:hAnsi="Times New Roman" w:cs="Times New Roman"/>
                      <w:i/>
                      <w:color w:val="0000FF"/>
                      <w:sz w:val="20"/>
                      <w:szCs w:val="20"/>
                      <w:lang w:eastAsia="ko-KR"/>
                    </w:rPr>
                  </w:pPr>
                  <w:r w:rsidRPr="00EF532A">
                    <w:rPr>
                      <w:rFonts w:ascii="Times New Roman" w:eastAsia="Malgun Gothic" w:hAnsi="Times New Roman" w:cs="Times New Roman"/>
                      <w:i/>
                      <w:color w:val="0000FF"/>
                      <w:sz w:val="20"/>
                      <w:szCs w:val="20"/>
                      <w:lang w:eastAsia="ko-KR"/>
                    </w:rPr>
                    <w:t>±2</w:t>
                  </w:r>
                </w:p>
              </w:tc>
            </w:tr>
          </w:tbl>
          <w:p w14:paraId="4A2240D4" w14:textId="589DA1AE" w:rsidR="009C2773" w:rsidRDefault="009C2773" w:rsidP="009C2773">
            <w:pPr>
              <w:pStyle w:val="Tabletext"/>
              <w:rPr>
                <w:rFonts w:eastAsia="Malgun Gothic"/>
                <w:color w:val="0000FF"/>
                <w:lang w:eastAsia="ko-KR"/>
              </w:rPr>
            </w:pPr>
          </w:p>
          <w:p w14:paraId="769B4635" w14:textId="77777777" w:rsidR="009C2773" w:rsidRPr="007D70F0" w:rsidRDefault="009C2773" w:rsidP="0049681E">
            <w:pPr>
              <w:pStyle w:val="Tabletext"/>
              <w:rPr>
                <w:i/>
                <w:szCs w:val="22"/>
                <w:lang w:eastAsia="ko-KR"/>
              </w:rPr>
            </w:pPr>
          </w:p>
        </w:tc>
      </w:tr>
      <w:tr w:rsidR="007D70F0" w:rsidRPr="00224E4C" w14:paraId="222B1DD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086E7065" w14:textId="77777777" w:rsidR="007D70F0" w:rsidRPr="00980FDC" w:rsidRDefault="007D70F0" w:rsidP="0049681E">
            <w:pPr>
              <w:pStyle w:val="Tabletext"/>
              <w:rPr>
                <w:szCs w:val="22"/>
                <w:lang w:eastAsia="ko-KR"/>
              </w:rPr>
            </w:pPr>
            <w:r w:rsidRPr="00980FDC">
              <w:rPr>
                <w:szCs w:val="22"/>
                <w:lang w:eastAsia="ko-KR"/>
              </w:rPr>
              <w:t>8.2.5.1.11.1.2</w:t>
            </w:r>
          </w:p>
        </w:tc>
        <w:tc>
          <w:tcPr>
            <w:tcW w:w="7938" w:type="dxa"/>
            <w:tcBorders>
              <w:top w:val="single" w:sz="4" w:space="0" w:color="auto"/>
              <w:left w:val="single" w:sz="4" w:space="0" w:color="auto"/>
              <w:bottom w:val="single" w:sz="4" w:space="0" w:color="auto"/>
              <w:right w:val="single" w:sz="4" w:space="0" w:color="auto"/>
            </w:tcBorders>
          </w:tcPr>
          <w:p w14:paraId="0FDA88CB" w14:textId="77777777" w:rsidR="007D70F0" w:rsidRDefault="007D70F0" w:rsidP="0049681E">
            <w:pPr>
              <w:pStyle w:val="Tabletext"/>
              <w:rPr>
                <w:i/>
                <w:szCs w:val="22"/>
                <w:lang w:eastAsia="ko-KR"/>
              </w:rPr>
            </w:pPr>
            <w:r w:rsidRPr="007D70F0">
              <w:rPr>
                <w:i/>
                <w:szCs w:val="22"/>
                <w:lang w:eastAsia="ko-KR"/>
              </w:rPr>
              <w:t>What is the maximum peak power transmitted while in active or busy state?</w:t>
            </w:r>
          </w:p>
          <w:p w14:paraId="4DBE8CC4" w14:textId="49642C4F" w:rsidR="00807768" w:rsidRPr="007D70F0" w:rsidRDefault="00807768" w:rsidP="0049681E">
            <w:pPr>
              <w:pStyle w:val="Tabletext"/>
              <w:rPr>
                <w:i/>
                <w:szCs w:val="22"/>
                <w:lang w:eastAsia="ko-KR"/>
              </w:rPr>
            </w:pPr>
            <w:r>
              <w:rPr>
                <w:rFonts w:eastAsiaTheme="minorEastAsia" w:hint="eastAsia"/>
                <w:i/>
                <w:color w:val="0000FF"/>
                <w:szCs w:val="22"/>
                <w:lang w:eastAsia="zh-CN"/>
              </w:rPr>
              <w:t xml:space="preserve">See item </w:t>
            </w:r>
            <w:r w:rsidR="0087310E" w:rsidRPr="00980FDC">
              <w:rPr>
                <w:szCs w:val="22"/>
                <w:lang w:eastAsia="ko-KR"/>
              </w:rPr>
              <w:t>8.2.5.1.11.1.1</w:t>
            </w:r>
            <w:r w:rsidRPr="006C53DE">
              <w:rPr>
                <w:rFonts w:eastAsiaTheme="minorEastAsia"/>
                <w:i/>
                <w:color w:val="0000FF"/>
                <w:szCs w:val="22"/>
                <w:lang w:eastAsia="zh-CN"/>
              </w:rPr>
              <w:t>.</w:t>
            </w:r>
          </w:p>
        </w:tc>
      </w:tr>
      <w:tr w:rsidR="007D70F0" w:rsidRPr="00224E4C" w14:paraId="2D988646"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6B236989" w14:textId="77777777" w:rsidR="007D70F0" w:rsidRPr="00980FDC" w:rsidRDefault="007D70F0" w:rsidP="0049681E">
            <w:pPr>
              <w:pStyle w:val="Tabletext"/>
              <w:rPr>
                <w:szCs w:val="22"/>
                <w:lang w:eastAsia="ko-KR"/>
              </w:rPr>
            </w:pPr>
            <w:r w:rsidRPr="00980FDC">
              <w:rPr>
                <w:szCs w:val="22"/>
                <w:lang w:eastAsia="ko-KR"/>
              </w:rPr>
              <w:lastRenderedPageBreak/>
              <w:t>8.2.5.1.11.1.3</w:t>
            </w:r>
          </w:p>
        </w:tc>
        <w:tc>
          <w:tcPr>
            <w:tcW w:w="7938" w:type="dxa"/>
            <w:tcBorders>
              <w:top w:val="single" w:sz="4" w:space="0" w:color="auto"/>
              <w:left w:val="single" w:sz="4" w:space="0" w:color="auto"/>
              <w:bottom w:val="single" w:sz="4" w:space="0" w:color="auto"/>
              <w:right w:val="single" w:sz="4" w:space="0" w:color="auto"/>
            </w:tcBorders>
          </w:tcPr>
          <w:p w14:paraId="489496B8" w14:textId="77777777" w:rsidR="007D70F0" w:rsidRDefault="007D70F0" w:rsidP="0049681E">
            <w:pPr>
              <w:pStyle w:val="Tabletext"/>
              <w:rPr>
                <w:i/>
                <w:szCs w:val="22"/>
                <w:lang w:eastAsia="ko-KR"/>
              </w:rPr>
            </w:pPr>
            <w:r w:rsidRPr="007D70F0">
              <w:rPr>
                <w:i/>
                <w:szCs w:val="22"/>
                <w:lang w:eastAsia="ko-KR"/>
              </w:rPr>
              <w:t>What is the time averaged power transmitted while in active or busy state? Provide a detailed explanation used to calculate this time average power.</w:t>
            </w:r>
          </w:p>
          <w:p w14:paraId="0766E4B1" w14:textId="390472FB" w:rsidR="00807768" w:rsidRPr="00FB1D10" w:rsidRDefault="00807768" w:rsidP="00807768">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w:t>
            </w:r>
            <w:r w:rsidR="00643B9F">
              <w:rPr>
                <w:rFonts w:eastAsia="Malgun Gothic"/>
                <w:i/>
                <w:color w:val="0000FF"/>
                <w:lang w:eastAsia="ko-KR"/>
              </w:rPr>
              <w:t>-5</w:t>
            </w:r>
            <w:r w:rsidRPr="006C53DE">
              <w:rPr>
                <w:rFonts w:eastAsia="Malgun Gothic"/>
                <w:i/>
                <w:color w:val="0000FF"/>
                <w:lang w:eastAsia="ko-KR"/>
              </w:rPr>
              <w:t>, as the power in the channel bandwidth for all transmit bandwidth configurations (resource blocks).</w:t>
            </w:r>
          </w:p>
          <w:p w14:paraId="11601798" w14:textId="77777777" w:rsidR="00807768" w:rsidRPr="00FB1D10" w:rsidRDefault="00807768" w:rsidP="00807768">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07768" w:rsidRPr="00FB1D10" w14:paraId="19E384F0"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75EC06" w14:textId="77777777" w:rsidR="00807768" w:rsidRPr="00FB1D10" w:rsidRDefault="00807768" w:rsidP="00807768">
                  <w:pPr>
                    <w:pStyle w:val="TAH"/>
                    <w:rPr>
                      <w:color w:val="0000FF"/>
                    </w:rPr>
                  </w:pPr>
                  <w:r w:rsidRPr="006C53DE">
                    <w:rPr>
                      <w:color w:val="0000FF"/>
                    </w:rPr>
                    <w:t>Channel bandwidth</w:t>
                  </w:r>
                </w:p>
                <w:p w14:paraId="7CEC78CB" w14:textId="77777777" w:rsidR="00807768" w:rsidRPr="00FB1D10" w:rsidRDefault="00807768" w:rsidP="00807768">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E3030D" w14:textId="77777777" w:rsidR="00807768" w:rsidRPr="00FB1D10" w:rsidRDefault="00807768" w:rsidP="00807768">
                  <w:pPr>
                    <w:pStyle w:val="TAH"/>
                    <w:rPr>
                      <w:color w:val="0000FF"/>
                    </w:rPr>
                  </w:pPr>
                  <w:r w:rsidRPr="006C53DE">
                    <w:rPr>
                      <w:color w:val="0000FF"/>
                    </w:rPr>
                    <w:t>Minimum output power</w:t>
                  </w:r>
                </w:p>
                <w:p w14:paraId="1DF8D494" w14:textId="77777777" w:rsidR="00807768" w:rsidRPr="00FB1D10" w:rsidRDefault="00807768" w:rsidP="00807768">
                  <w:pPr>
                    <w:pStyle w:val="TAH"/>
                    <w:rPr>
                      <w:color w:val="0000FF"/>
                    </w:rPr>
                  </w:pPr>
                  <w:r w:rsidRPr="006C53DE">
                    <w:rPr>
                      <w:color w:val="0000FF"/>
                    </w:rPr>
                    <w:t>(</w:t>
                  </w:r>
                  <w:proofErr w:type="spellStart"/>
                  <w:r w:rsidRPr="006C53DE">
                    <w:rPr>
                      <w:color w:val="0000FF"/>
                    </w:rPr>
                    <w:t>dBm</w:t>
                  </w:r>
                  <w:proofErr w:type="spellEnd"/>
                  <w:r w:rsidRPr="006C53DE">
                    <w:rPr>
                      <w:color w:val="0000FF"/>
                    </w:rPr>
                    <w:t>)</w:t>
                  </w:r>
                </w:p>
              </w:tc>
              <w:tc>
                <w:tcPr>
                  <w:tcW w:w="2500" w:type="dxa"/>
                  <w:tcBorders>
                    <w:top w:val="single" w:sz="4" w:space="0" w:color="auto"/>
                    <w:left w:val="single" w:sz="4" w:space="0" w:color="auto"/>
                    <w:bottom w:val="single" w:sz="4" w:space="0" w:color="auto"/>
                    <w:right w:val="single" w:sz="4" w:space="0" w:color="auto"/>
                  </w:tcBorders>
                  <w:hideMark/>
                </w:tcPr>
                <w:p w14:paraId="6DFFF6D9" w14:textId="77777777" w:rsidR="00807768" w:rsidRPr="00FB1D10" w:rsidRDefault="00807768" w:rsidP="00807768">
                  <w:pPr>
                    <w:pStyle w:val="TAH"/>
                    <w:rPr>
                      <w:color w:val="0000FF"/>
                    </w:rPr>
                  </w:pPr>
                  <w:r w:rsidRPr="006C53DE">
                    <w:rPr>
                      <w:color w:val="0000FF"/>
                    </w:rPr>
                    <w:t>Measurement bandwidth</w:t>
                  </w:r>
                </w:p>
                <w:p w14:paraId="0FADCECF" w14:textId="77777777" w:rsidR="00807768" w:rsidRPr="00FB1D10" w:rsidRDefault="00807768" w:rsidP="00807768">
                  <w:pPr>
                    <w:pStyle w:val="TAH"/>
                    <w:rPr>
                      <w:color w:val="0000FF"/>
                    </w:rPr>
                  </w:pPr>
                  <w:r w:rsidRPr="006C53DE">
                    <w:rPr>
                      <w:color w:val="0000FF"/>
                    </w:rPr>
                    <w:t>(MHz)</w:t>
                  </w:r>
                </w:p>
              </w:tc>
            </w:tr>
            <w:tr w:rsidR="00807768" w:rsidRPr="00FB1D10" w14:paraId="57F6071E"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6FA555" w14:textId="77777777" w:rsidR="00807768" w:rsidRPr="00FB1D10" w:rsidRDefault="00807768" w:rsidP="00807768">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2685EB" w14:textId="77777777" w:rsidR="00807768" w:rsidRPr="00FB1D10" w:rsidRDefault="00807768" w:rsidP="00807768">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26EC729F" w14:textId="77777777" w:rsidR="00807768" w:rsidRPr="00FB1D10" w:rsidRDefault="00807768" w:rsidP="00807768">
                  <w:pPr>
                    <w:pStyle w:val="TAC"/>
                    <w:rPr>
                      <w:rFonts w:eastAsia="MS Mincho"/>
                      <w:color w:val="0000FF"/>
                    </w:rPr>
                  </w:pPr>
                  <w:r w:rsidRPr="006C53DE">
                    <w:rPr>
                      <w:rFonts w:eastAsia="MS Mincho"/>
                      <w:color w:val="0000FF"/>
                    </w:rPr>
                    <w:t>4.515</w:t>
                  </w:r>
                </w:p>
              </w:tc>
            </w:tr>
            <w:tr w:rsidR="00807768" w:rsidRPr="00FB1D10" w14:paraId="71C3743E"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7BDD12" w14:textId="77777777" w:rsidR="00807768" w:rsidRPr="00FB1D10" w:rsidRDefault="00807768" w:rsidP="00807768">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CC6D7" w14:textId="77777777" w:rsidR="00807768" w:rsidRPr="00FB1D10" w:rsidRDefault="00807768" w:rsidP="00807768">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26C51500" w14:textId="77777777" w:rsidR="00807768" w:rsidRPr="00FB1D10" w:rsidRDefault="00807768" w:rsidP="00807768">
                  <w:pPr>
                    <w:pStyle w:val="TAC"/>
                    <w:rPr>
                      <w:rFonts w:eastAsia="MS Mincho"/>
                      <w:color w:val="0000FF"/>
                    </w:rPr>
                  </w:pPr>
                  <w:r w:rsidRPr="006C53DE">
                    <w:rPr>
                      <w:rFonts w:eastAsia="MS Mincho"/>
                      <w:color w:val="0000FF"/>
                    </w:rPr>
                    <w:t>9.375</w:t>
                  </w:r>
                </w:p>
              </w:tc>
            </w:tr>
            <w:tr w:rsidR="00807768" w:rsidRPr="00FB1D10" w14:paraId="2AFDC47B"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4F6728" w14:textId="77777777" w:rsidR="00807768" w:rsidRPr="00FB1D10" w:rsidRDefault="00807768" w:rsidP="00807768">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355474" w14:textId="77777777" w:rsidR="00807768" w:rsidRPr="00FB1D10" w:rsidRDefault="00807768" w:rsidP="00807768">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77F5C7C5" w14:textId="77777777" w:rsidR="00807768" w:rsidRDefault="00807768" w:rsidP="00807768">
                  <w:pPr>
                    <w:pStyle w:val="TAC"/>
                    <w:tabs>
                      <w:tab w:val="center" w:pos="1142"/>
                    </w:tabs>
                    <w:jc w:val="left"/>
                    <w:rPr>
                      <w:rFonts w:eastAsia="MS Mincho"/>
                      <w:color w:val="0000FF"/>
                    </w:rPr>
                  </w:pPr>
                  <w:r w:rsidRPr="006C53DE">
                    <w:rPr>
                      <w:rFonts w:eastAsia="MS Mincho"/>
                      <w:color w:val="0000FF"/>
                    </w:rPr>
                    <w:tab/>
                    <w:t>14.235</w:t>
                  </w:r>
                </w:p>
              </w:tc>
            </w:tr>
            <w:tr w:rsidR="00807768" w:rsidRPr="00FB1D10" w14:paraId="0FED5A4C"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677C85" w14:textId="77777777" w:rsidR="00807768" w:rsidRPr="00FB1D10" w:rsidRDefault="00807768" w:rsidP="00807768">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0F259" w14:textId="77777777" w:rsidR="00807768" w:rsidRPr="00FB1D10" w:rsidRDefault="00807768" w:rsidP="00807768">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17FE4016" w14:textId="77777777" w:rsidR="00807768" w:rsidRPr="00FB1D10" w:rsidRDefault="00807768" w:rsidP="00807768">
                  <w:pPr>
                    <w:pStyle w:val="TAC"/>
                    <w:rPr>
                      <w:rFonts w:eastAsia="MS Mincho"/>
                      <w:color w:val="0000FF"/>
                    </w:rPr>
                  </w:pPr>
                  <w:r w:rsidRPr="006C53DE">
                    <w:rPr>
                      <w:rFonts w:eastAsia="MS Mincho"/>
                      <w:color w:val="0000FF"/>
                    </w:rPr>
                    <w:t>19.095</w:t>
                  </w:r>
                </w:p>
              </w:tc>
            </w:tr>
            <w:tr w:rsidR="00643B9F" w:rsidRPr="00FB1D10" w14:paraId="052E9B28" w14:textId="77777777" w:rsidTr="0049681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41B365" w14:textId="13A52268" w:rsidR="00643B9F" w:rsidRPr="006C53DE" w:rsidRDefault="00643B9F" w:rsidP="00807768">
                  <w:pPr>
                    <w:pStyle w:val="TAC"/>
                    <w:rPr>
                      <w:rFonts w:eastAsia="MS Mincho"/>
                      <w:color w:val="0000FF"/>
                    </w:rPr>
                  </w:pPr>
                  <w:r>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88C1D3C" w14:textId="1DF95DAF" w:rsidR="00643B9F" w:rsidRPr="006C53DE" w:rsidRDefault="00643B9F" w:rsidP="00807768">
                  <w:pPr>
                    <w:pStyle w:val="TAC"/>
                    <w:rPr>
                      <w:rFonts w:eastAsia="MS Mincho"/>
                      <w:color w:val="0000FF"/>
                    </w:rPr>
                  </w:pPr>
                  <w:r>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14:paraId="524A3DB8" w14:textId="7CB66234" w:rsidR="00643B9F" w:rsidRPr="006C53DE" w:rsidRDefault="00643B9F" w:rsidP="00807768">
                  <w:pPr>
                    <w:pStyle w:val="TAC"/>
                    <w:rPr>
                      <w:rFonts w:eastAsia="MS Mincho"/>
                      <w:color w:val="0000FF"/>
                    </w:rPr>
                  </w:pPr>
                  <w:r>
                    <w:rPr>
                      <w:rFonts w:eastAsia="MS Mincho"/>
                      <w:color w:val="0000FF"/>
                    </w:rPr>
                    <w:t>28.815</w:t>
                  </w:r>
                </w:p>
              </w:tc>
            </w:tr>
          </w:tbl>
          <w:p w14:paraId="05E7E24D" w14:textId="77777777" w:rsidR="00807768" w:rsidRPr="00FB1D10" w:rsidRDefault="00807768" w:rsidP="00807768">
            <w:pPr>
              <w:pStyle w:val="Tabletext"/>
              <w:rPr>
                <w:rFonts w:eastAsia="Malgun Gothic"/>
                <w:color w:val="0000FF"/>
                <w:sz w:val="22"/>
                <w:lang w:eastAsia="ko-KR"/>
              </w:rPr>
            </w:pPr>
          </w:p>
          <w:p w14:paraId="64F53253" w14:textId="77777777" w:rsidR="00807768" w:rsidRPr="007D70F0" w:rsidRDefault="00807768" w:rsidP="0049681E">
            <w:pPr>
              <w:pStyle w:val="Tabletext"/>
              <w:rPr>
                <w:i/>
                <w:szCs w:val="22"/>
                <w:lang w:eastAsia="ko-KR"/>
              </w:rPr>
            </w:pPr>
          </w:p>
        </w:tc>
      </w:tr>
      <w:tr w:rsidR="007D70F0" w:rsidRPr="00224E4C" w14:paraId="7BDC6108"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F640964" w14:textId="77777777" w:rsidR="007D70F0" w:rsidRPr="00980FDC" w:rsidRDefault="007D70F0" w:rsidP="0049681E">
            <w:pPr>
              <w:pStyle w:val="Tabletext"/>
              <w:rPr>
                <w:szCs w:val="22"/>
                <w:lang w:eastAsia="ko-KR"/>
              </w:rPr>
            </w:pPr>
            <w:r w:rsidRPr="00980FDC">
              <w:rPr>
                <w:szCs w:val="22"/>
                <w:lang w:eastAsia="ko-KR"/>
              </w:rPr>
              <w:t>8.2.5.1.11.2</w:t>
            </w:r>
          </w:p>
        </w:tc>
        <w:tc>
          <w:tcPr>
            <w:tcW w:w="7938" w:type="dxa"/>
            <w:tcBorders>
              <w:top w:val="single" w:sz="4" w:space="0" w:color="auto"/>
              <w:left w:val="single" w:sz="4" w:space="0" w:color="auto"/>
              <w:bottom w:val="single" w:sz="4" w:space="0" w:color="auto"/>
              <w:right w:val="single" w:sz="4" w:space="0" w:color="auto"/>
            </w:tcBorders>
          </w:tcPr>
          <w:p w14:paraId="4BC912A0" w14:textId="77777777" w:rsidR="007D70F0" w:rsidRPr="007D70F0" w:rsidRDefault="007D70F0" w:rsidP="0049681E">
            <w:pPr>
              <w:pStyle w:val="Tabletext"/>
              <w:rPr>
                <w:i/>
                <w:szCs w:val="22"/>
                <w:lang w:eastAsia="ko-KR"/>
              </w:rPr>
            </w:pPr>
            <w:r w:rsidRPr="00980FDC">
              <w:rPr>
                <w:i/>
                <w:szCs w:val="22"/>
                <w:lang w:eastAsia="ko-KR"/>
              </w:rPr>
              <w:t>Space segment emitted power</w:t>
            </w:r>
          </w:p>
        </w:tc>
      </w:tr>
      <w:tr w:rsidR="007D70F0" w:rsidRPr="006536C3" w14:paraId="4AB27A5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0837919" w14:textId="77777777" w:rsidR="007D70F0" w:rsidRPr="00980FDC" w:rsidRDefault="007D70F0" w:rsidP="0049681E">
            <w:pPr>
              <w:pStyle w:val="Tabletext"/>
              <w:rPr>
                <w:szCs w:val="22"/>
                <w:lang w:eastAsia="ko-KR"/>
              </w:rPr>
            </w:pPr>
            <w:r w:rsidRPr="00980FDC">
              <w:rPr>
                <w:szCs w:val="22"/>
                <w:lang w:eastAsia="ko-KR"/>
              </w:rPr>
              <w:t>8.2.5.1.11.2.1</w:t>
            </w:r>
          </w:p>
        </w:tc>
        <w:tc>
          <w:tcPr>
            <w:tcW w:w="7938" w:type="dxa"/>
            <w:tcBorders>
              <w:top w:val="single" w:sz="4" w:space="0" w:color="auto"/>
              <w:left w:val="single" w:sz="4" w:space="0" w:color="auto"/>
              <w:bottom w:val="single" w:sz="4" w:space="0" w:color="auto"/>
              <w:right w:val="single" w:sz="4" w:space="0" w:color="auto"/>
            </w:tcBorders>
          </w:tcPr>
          <w:p w14:paraId="5EC9A466" w14:textId="77777777" w:rsidR="007D70F0" w:rsidRDefault="007D70F0" w:rsidP="0049681E">
            <w:pPr>
              <w:pStyle w:val="Tabletext"/>
              <w:rPr>
                <w:i/>
                <w:szCs w:val="22"/>
                <w:lang w:eastAsia="ko-KR"/>
              </w:rPr>
            </w:pPr>
            <w:r w:rsidRPr="007D70F0">
              <w:rPr>
                <w:i/>
                <w:szCs w:val="22"/>
                <w:lang w:eastAsia="ko-KR"/>
              </w:rPr>
              <w:t>What is the base station transmit power per RF carrier?</w:t>
            </w:r>
          </w:p>
          <w:p w14:paraId="78B4C19B" w14:textId="25436F65" w:rsidR="00A56C4F" w:rsidRPr="00246504" w:rsidRDefault="00A56C4F" w:rsidP="00A56C4F">
            <w:pPr>
              <w:pStyle w:val="Tabletext"/>
              <w:rPr>
                <w:i/>
                <w:color w:val="0000FF"/>
                <w:lang w:eastAsia="zh-CN"/>
              </w:rPr>
            </w:pPr>
            <w:r w:rsidRPr="006C53DE">
              <w:rPr>
                <w:rFonts w:eastAsia="Malgun Gothic"/>
                <w:i/>
                <w:color w:val="0000FF"/>
                <w:lang w:eastAsia="ko-KR"/>
              </w:rPr>
              <w:t xml:space="preserve">For the BS type 1-H, the </w:t>
            </w:r>
            <w:r w:rsidRPr="006C53DE">
              <w:rPr>
                <w:i/>
                <w:color w:val="0000FF"/>
                <w:lang w:eastAsia="zh-CN"/>
              </w:rPr>
              <w:t xml:space="preserve">BS conducted </w:t>
            </w:r>
            <w:r w:rsidRPr="006C53DE">
              <w:rPr>
                <w:rFonts w:eastAsia="Malgun Gothic"/>
                <w:i/>
                <w:color w:val="0000FF"/>
                <w:lang w:eastAsia="ko-KR"/>
              </w:rPr>
              <w:t xml:space="preserve">output power is measured </w:t>
            </w:r>
            <w:r w:rsidRPr="006C53DE">
              <w:rPr>
                <w:i/>
                <w:color w:val="0000FF"/>
                <w:lang w:eastAsia="zh-CN"/>
              </w:rPr>
              <w:t xml:space="preserve">at TAB connector for BS type 1-H. </w:t>
            </w:r>
          </w:p>
          <w:p w14:paraId="49744E5F" w14:textId="27154771" w:rsidR="00A56C4F" w:rsidRPr="00246504" w:rsidRDefault="00A56C4F" w:rsidP="00A56C4F">
            <w:pPr>
              <w:pStyle w:val="Tabletext"/>
              <w:rPr>
                <w:i/>
                <w:color w:val="0000FF"/>
                <w:lang w:eastAsia="ja-JP"/>
              </w:rPr>
            </w:pPr>
            <w:r w:rsidRPr="006C53DE">
              <w:rPr>
                <w:rFonts w:eastAsia="Malgun Gothic"/>
                <w:i/>
                <w:color w:val="0000FF"/>
                <w:lang w:eastAsia="ko-KR"/>
              </w:rPr>
              <w:t>For the BS type 1-O, r</w:t>
            </w:r>
            <w:r w:rsidRPr="006C53DE">
              <w:rPr>
                <w:i/>
                <w:color w:val="0000FF"/>
                <w:lang w:eastAsia="zh-CN"/>
              </w:rPr>
              <w:t>adiated transmit power is defined as the EIRP level for a declared beam at a specific beam peak direction</w:t>
            </w:r>
          </w:p>
          <w:p w14:paraId="0DEF5E1E" w14:textId="77777777" w:rsidR="00A56C4F" w:rsidRPr="00246504" w:rsidRDefault="00A56C4F" w:rsidP="00A56C4F">
            <w:pPr>
              <w:pStyle w:val="ListParagraph"/>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32FA62F1" w14:textId="77777777" w:rsidR="00A56C4F" w:rsidRPr="007D70F0" w:rsidRDefault="00A56C4F" w:rsidP="00A56C4F">
            <w:pPr>
              <w:pStyle w:val="Tabletext"/>
              <w:rPr>
                <w:i/>
                <w:szCs w:val="22"/>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39991FB0"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3C0B22D5" w14:textId="77777777" w:rsidR="007D70F0" w:rsidRPr="00980FDC" w:rsidRDefault="007D70F0" w:rsidP="0049681E">
            <w:pPr>
              <w:pStyle w:val="Tabletext"/>
              <w:rPr>
                <w:szCs w:val="22"/>
                <w:lang w:eastAsia="ko-KR"/>
              </w:rPr>
            </w:pPr>
            <w:r w:rsidRPr="00980FDC">
              <w:rPr>
                <w:szCs w:val="22"/>
                <w:lang w:eastAsia="ko-KR"/>
              </w:rPr>
              <w:t>8.2.5.1.11.2.2</w:t>
            </w:r>
          </w:p>
        </w:tc>
        <w:tc>
          <w:tcPr>
            <w:tcW w:w="7938" w:type="dxa"/>
            <w:tcBorders>
              <w:top w:val="single" w:sz="4" w:space="0" w:color="auto"/>
              <w:left w:val="single" w:sz="4" w:space="0" w:color="auto"/>
              <w:bottom w:val="single" w:sz="4" w:space="0" w:color="auto"/>
              <w:right w:val="single" w:sz="4" w:space="0" w:color="auto"/>
            </w:tcBorders>
          </w:tcPr>
          <w:p w14:paraId="12442211" w14:textId="77777777" w:rsidR="007D70F0" w:rsidRDefault="007D70F0" w:rsidP="0049681E">
            <w:pPr>
              <w:pStyle w:val="Tabletext"/>
              <w:rPr>
                <w:i/>
                <w:szCs w:val="22"/>
                <w:lang w:eastAsia="ko-KR"/>
              </w:rPr>
            </w:pPr>
            <w:r w:rsidRPr="007D70F0">
              <w:rPr>
                <w:i/>
                <w:szCs w:val="22"/>
                <w:lang w:eastAsia="ko-KR"/>
              </w:rPr>
              <w:t>What is the maximum peak transmitted power per RF carrier radiated from antenna?</w:t>
            </w:r>
          </w:p>
          <w:p w14:paraId="5ADBB41A" w14:textId="77777777" w:rsidR="00A56C4F" w:rsidRPr="007D70F0" w:rsidRDefault="00A56C4F" w:rsidP="0049681E">
            <w:pPr>
              <w:pStyle w:val="Tabletext"/>
              <w:rPr>
                <w:i/>
                <w:szCs w:val="22"/>
                <w:lang w:eastAsia="ko-KR"/>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7D70F0" w:rsidRPr="00224E4C" w14:paraId="6B041A95"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42617F66" w14:textId="77777777" w:rsidR="007D70F0" w:rsidRPr="00980FDC" w:rsidRDefault="007D70F0" w:rsidP="0049681E">
            <w:pPr>
              <w:pStyle w:val="Tabletext"/>
              <w:rPr>
                <w:szCs w:val="22"/>
                <w:lang w:eastAsia="ko-KR"/>
              </w:rPr>
            </w:pPr>
            <w:r w:rsidRPr="00980FDC">
              <w:rPr>
                <w:szCs w:val="22"/>
                <w:lang w:eastAsia="ko-KR"/>
              </w:rPr>
              <w:t>8.2.5.1.11.2.3</w:t>
            </w:r>
          </w:p>
        </w:tc>
        <w:tc>
          <w:tcPr>
            <w:tcW w:w="7938" w:type="dxa"/>
            <w:tcBorders>
              <w:top w:val="single" w:sz="4" w:space="0" w:color="auto"/>
              <w:left w:val="single" w:sz="4" w:space="0" w:color="auto"/>
              <w:bottom w:val="single" w:sz="4" w:space="0" w:color="auto"/>
              <w:right w:val="single" w:sz="4" w:space="0" w:color="auto"/>
            </w:tcBorders>
          </w:tcPr>
          <w:p w14:paraId="31614B71" w14:textId="77777777" w:rsidR="007D70F0" w:rsidRDefault="007D70F0" w:rsidP="0049681E">
            <w:pPr>
              <w:pStyle w:val="Tabletext"/>
              <w:rPr>
                <w:i/>
                <w:szCs w:val="22"/>
                <w:lang w:eastAsia="ko-KR"/>
              </w:rPr>
            </w:pPr>
            <w:r w:rsidRPr="007D70F0">
              <w:rPr>
                <w:i/>
                <w:szCs w:val="22"/>
                <w:lang w:eastAsia="ko-KR"/>
              </w:rPr>
              <w:t>What is the average transmitted power per RF carrier radiated from antenna?</w:t>
            </w:r>
          </w:p>
          <w:p w14:paraId="7C97EA4A" w14:textId="77777777" w:rsidR="00A56C4F" w:rsidRPr="007D70F0" w:rsidRDefault="00A56C4F" w:rsidP="0049681E">
            <w:pPr>
              <w:pStyle w:val="Tabletext"/>
              <w:rPr>
                <w:i/>
                <w:szCs w:val="22"/>
                <w:lang w:eastAsia="ko-KR"/>
              </w:rPr>
            </w:pPr>
            <w:r w:rsidRPr="006C53DE">
              <w:rPr>
                <w:rFonts w:eastAsia="Malgun Gothic"/>
                <w:i/>
                <w:color w:val="0000FF"/>
                <w:lang w:eastAsia="ko-KR"/>
              </w:rPr>
              <w:t>The averaged transmitted carrier power is subject to the type of signal/channel to be transmitted, bandwidth, and deployment scenario, etc.</w:t>
            </w:r>
          </w:p>
        </w:tc>
      </w:tr>
      <w:tr w:rsidR="007D70F0" w:rsidRPr="00224E4C" w14:paraId="063C76DA"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177CB028" w14:textId="77777777" w:rsidR="007D70F0" w:rsidRPr="00980FDC" w:rsidRDefault="007D70F0" w:rsidP="0049681E">
            <w:pPr>
              <w:pStyle w:val="Tabletext"/>
              <w:rPr>
                <w:szCs w:val="22"/>
                <w:lang w:eastAsia="ko-KR"/>
              </w:rPr>
            </w:pPr>
            <w:r w:rsidRPr="007D70F0">
              <w:rPr>
                <w:szCs w:val="22"/>
                <w:lang w:eastAsia="ko-KR"/>
              </w:rPr>
              <w:t>8.2.5.1.12</w:t>
            </w:r>
          </w:p>
        </w:tc>
        <w:tc>
          <w:tcPr>
            <w:tcW w:w="7938" w:type="dxa"/>
            <w:tcBorders>
              <w:top w:val="single" w:sz="4" w:space="0" w:color="auto"/>
              <w:left w:val="single" w:sz="4" w:space="0" w:color="auto"/>
              <w:bottom w:val="single" w:sz="4" w:space="0" w:color="auto"/>
              <w:right w:val="single" w:sz="4" w:space="0" w:color="auto"/>
            </w:tcBorders>
          </w:tcPr>
          <w:p w14:paraId="257EA2E8" w14:textId="77777777" w:rsidR="007D70F0" w:rsidRPr="007D70F0" w:rsidRDefault="007D70F0" w:rsidP="0049681E">
            <w:pPr>
              <w:pStyle w:val="Tabletext"/>
              <w:rPr>
                <w:i/>
                <w:szCs w:val="22"/>
                <w:lang w:eastAsia="ko-KR"/>
              </w:rPr>
            </w:pPr>
            <w:r w:rsidRPr="007D70F0">
              <w:rPr>
                <w:i/>
                <w:szCs w:val="22"/>
                <w:lang w:eastAsia="ko-KR"/>
              </w:rPr>
              <w:t xml:space="preserve">Scheduler, </w:t>
            </w:r>
            <w:proofErr w:type="spellStart"/>
            <w:r w:rsidRPr="007D70F0">
              <w:rPr>
                <w:i/>
                <w:szCs w:val="22"/>
                <w:lang w:eastAsia="ko-KR"/>
              </w:rPr>
              <w:t>QoS</w:t>
            </w:r>
            <w:proofErr w:type="spellEnd"/>
            <w:r w:rsidRPr="007D70F0">
              <w:rPr>
                <w:i/>
                <w:szCs w:val="22"/>
                <w:lang w:eastAsia="ko-KR"/>
              </w:rPr>
              <w:t xml:space="preserve"> support and management, data services</w:t>
            </w:r>
          </w:p>
        </w:tc>
      </w:tr>
      <w:tr w:rsidR="007D70F0" w:rsidRPr="00224E4C" w14:paraId="3548BAAC" w14:textId="77777777" w:rsidTr="007D70F0">
        <w:trPr>
          <w:cantSplit/>
          <w:jc w:val="center"/>
        </w:trPr>
        <w:tc>
          <w:tcPr>
            <w:tcW w:w="1701" w:type="dxa"/>
            <w:tcBorders>
              <w:top w:val="single" w:sz="4" w:space="0" w:color="auto"/>
              <w:left w:val="single" w:sz="4" w:space="0" w:color="auto"/>
              <w:bottom w:val="single" w:sz="4" w:space="0" w:color="auto"/>
              <w:right w:val="single" w:sz="4" w:space="0" w:color="auto"/>
            </w:tcBorders>
          </w:tcPr>
          <w:p w14:paraId="58A83122" w14:textId="77777777" w:rsidR="007D70F0" w:rsidRPr="00980FDC" w:rsidRDefault="007D70F0" w:rsidP="0049681E">
            <w:pPr>
              <w:pStyle w:val="Tabletext"/>
              <w:rPr>
                <w:szCs w:val="22"/>
                <w:lang w:eastAsia="ko-KR"/>
              </w:rPr>
            </w:pPr>
            <w:r w:rsidRPr="00980FDC">
              <w:rPr>
                <w:szCs w:val="22"/>
                <w:lang w:eastAsia="ko-KR"/>
              </w:rPr>
              <w:lastRenderedPageBreak/>
              <w:t>8.2.5.1.12.1</w:t>
            </w:r>
          </w:p>
        </w:tc>
        <w:tc>
          <w:tcPr>
            <w:tcW w:w="7938" w:type="dxa"/>
            <w:tcBorders>
              <w:top w:val="single" w:sz="4" w:space="0" w:color="auto"/>
              <w:left w:val="single" w:sz="4" w:space="0" w:color="auto"/>
              <w:bottom w:val="single" w:sz="4" w:space="0" w:color="auto"/>
              <w:right w:val="single" w:sz="4" w:space="0" w:color="auto"/>
            </w:tcBorders>
          </w:tcPr>
          <w:p w14:paraId="4771B813" w14:textId="77777777" w:rsidR="007D70F0" w:rsidRPr="00980FDC" w:rsidRDefault="007D70F0" w:rsidP="007D70F0">
            <w:pPr>
              <w:pStyle w:val="Tabletext"/>
              <w:rPr>
                <w:i/>
                <w:szCs w:val="22"/>
                <w:lang w:eastAsia="ko-KR"/>
              </w:rPr>
            </w:pPr>
            <w:proofErr w:type="spellStart"/>
            <w:r w:rsidRPr="00980FDC">
              <w:rPr>
                <w:i/>
                <w:szCs w:val="22"/>
                <w:lang w:eastAsia="ko-KR"/>
              </w:rPr>
              <w:t>QoS</w:t>
            </w:r>
            <w:proofErr w:type="spellEnd"/>
            <w:r w:rsidRPr="00980FDC">
              <w:rPr>
                <w:i/>
                <w:szCs w:val="22"/>
                <w:lang w:eastAsia="ko-KR"/>
              </w:rPr>
              <w:t xml:space="preserve"> support</w:t>
            </w:r>
          </w:p>
          <w:p w14:paraId="70AF78C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 xml:space="preserve">What </w:t>
            </w:r>
            <w:proofErr w:type="spellStart"/>
            <w:r w:rsidRPr="007D70F0">
              <w:rPr>
                <w:i/>
                <w:szCs w:val="22"/>
                <w:lang w:eastAsia="ko-KR"/>
              </w:rPr>
              <w:t>QoS</w:t>
            </w:r>
            <w:proofErr w:type="spellEnd"/>
            <w:r w:rsidRPr="007D70F0">
              <w:rPr>
                <w:i/>
                <w:szCs w:val="22"/>
                <w:lang w:eastAsia="ko-KR"/>
              </w:rPr>
              <w:t xml:space="preserve"> classes are supported?</w:t>
            </w:r>
          </w:p>
          <w:p w14:paraId="16B88BBD"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 xml:space="preserve">How </w:t>
            </w:r>
            <w:proofErr w:type="spellStart"/>
            <w:r w:rsidRPr="007D70F0">
              <w:rPr>
                <w:i/>
                <w:szCs w:val="22"/>
                <w:lang w:eastAsia="ko-KR"/>
              </w:rPr>
              <w:t>QoS</w:t>
            </w:r>
            <w:proofErr w:type="spellEnd"/>
            <w:r w:rsidRPr="007D70F0">
              <w:rPr>
                <w:i/>
                <w:szCs w:val="22"/>
                <w:lang w:eastAsia="ko-KR"/>
              </w:rPr>
              <w:t xml:space="preserve"> classes associated with each service flow can be negotiated.</w:t>
            </w:r>
          </w:p>
          <w:p w14:paraId="40D57C72"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r>
            <w:proofErr w:type="spellStart"/>
            <w:r w:rsidRPr="007D70F0">
              <w:rPr>
                <w:i/>
                <w:szCs w:val="22"/>
                <w:lang w:eastAsia="ko-KR"/>
              </w:rPr>
              <w:t>QoS</w:t>
            </w:r>
            <w:proofErr w:type="spellEnd"/>
            <w:r w:rsidRPr="007D70F0">
              <w:rPr>
                <w:i/>
                <w:szCs w:val="22"/>
                <w:lang w:eastAsia="ko-KR"/>
              </w:rPr>
              <w:t xml:space="preserve"> attributes, for example:</w:t>
            </w:r>
          </w:p>
          <w:p w14:paraId="5913F06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data rate (ranging from the lowest supported data rate to maximum data rate supported by the MAC/PHY);</w:t>
            </w:r>
          </w:p>
          <w:p w14:paraId="6CF9F109"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control plane and user plane latency (delivery delay);</w:t>
            </w:r>
          </w:p>
          <w:p w14:paraId="4BA0D5C3" w14:textId="77777777" w:rsidR="007D70F0" w:rsidRPr="007D70F0" w:rsidRDefault="007D70F0" w:rsidP="007D70F0">
            <w:pPr>
              <w:pStyle w:val="Tabletext"/>
              <w:rPr>
                <w:i/>
                <w:szCs w:val="22"/>
                <w:lang w:eastAsia="ko-KR"/>
              </w:rPr>
            </w:pPr>
            <w:r w:rsidRPr="007D70F0">
              <w:rPr>
                <w:i/>
                <w:szCs w:val="22"/>
                <w:lang w:eastAsia="ko-KR"/>
              </w:rPr>
              <w:tab/>
              <w:t>–</w:t>
            </w:r>
            <w:r w:rsidRPr="007D70F0">
              <w:rPr>
                <w:i/>
                <w:szCs w:val="22"/>
                <w:lang w:eastAsia="ko-KR"/>
              </w:rPr>
              <w:tab/>
              <w:t>packet error rate (after all corrections provided by the MAC/PHY layers), and delay variation (jitter).</w:t>
            </w:r>
          </w:p>
          <w:p w14:paraId="74357E77" w14:textId="77777777" w:rsidR="007D70F0" w:rsidRPr="007D70F0" w:rsidRDefault="007D70F0" w:rsidP="007D70F0">
            <w:pPr>
              <w:pStyle w:val="Tabletext"/>
              <w:rPr>
                <w:i/>
                <w:szCs w:val="22"/>
                <w:lang w:eastAsia="ko-KR"/>
              </w:rPr>
            </w:pPr>
            <w:r w:rsidRPr="007D70F0">
              <w:rPr>
                <w:i/>
                <w:szCs w:val="22"/>
                <w:lang w:eastAsia="ko-KR"/>
              </w:rPr>
              <w:t>–</w:t>
            </w:r>
            <w:r w:rsidRPr="007D70F0">
              <w:rPr>
                <w:i/>
                <w:szCs w:val="22"/>
                <w:lang w:eastAsia="ko-KR"/>
              </w:rPr>
              <w:tab/>
              <w:t xml:space="preserve">Is </w:t>
            </w:r>
            <w:proofErr w:type="spellStart"/>
            <w:r w:rsidRPr="007D70F0">
              <w:rPr>
                <w:i/>
                <w:szCs w:val="22"/>
                <w:lang w:eastAsia="ko-KR"/>
              </w:rPr>
              <w:t>QoS</w:t>
            </w:r>
            <w:proofErr w:type="spellEnd"/>
            <w:r w:rsidRPr="007D70F0">
              <w:rPr>
                <w:i/>
                <w:szCs w:val="22"/>
                <w:lang w:eastAsia="ko-KR"/>
              </w:rPr>
              <w:t xml:space="preserve"> supported when handing off between radio access networks? Please describe.</w:t>
            </w:r>
          </w:p>
          <w:p w14:paraId="43419943" w14:textId="77777777" w:rsidR="007D70F0" w:rsidRDefault="007D70F0" w:rsidP="0049681E">
            <w:pPr>
              <w:pStyle w:val="Tabletext"/>
              <w:rPr>
                <w:i/>
                <w:szCs w:val="22"/>
                <w:lang w:eastAsia="ko-KR"/>
              </w:rPr>
            </w:pPr>
            <w:r w:rsidRPr="007D70F0">
              <w:rPr>
                <w:i/>
                <w:szCs w:val="22"/>
                <w:lang w:eastAsia="ko-KR"/>
              </w:rPr>
              <w:t>–</w:t>
            </w:r>
            <w:r w:rsidRPr="007D70F0">
              <w:rPr>
                <w:i/>
                <w:szCs w:val="22"/>
                <w:lang w:eastAsia="ko-KR"/>
              </w:rPr>
              <w:tab/>
              <w:t xml:space="preserve">How users may utilize several applications with differing </w:t>
            </w:r>
            <w:proofErr w:type="spellStart"/>
            <w:r w:rsidRPr="007D70F0">
              <w:rPr>
                <w:i/>
                <w:szCs w:val="22"/>
                <w:lang w:eastAsia="ko-KR"/>
              </w:rPr>
              <w:t>QoS</w:t>
            </w:r>
            <w:proofErr w:type="spellEnd"/>
            <w:r w:rsidRPr="007D70F0">
              <w:rPr>
                <w:i/>
                <w:szCs w:val="22"/>
                <w:lang w:eastAsia="ko-KR"/>
              </w:rPr>
              <w:t xml:space="preserve"> requirements at the same time.</w:t>
            </w:r>
          </w:p>
          <w:p w14:paraId="73FAF983" w14:textId="6ABFFE79" w:rsidR="00EE4D74" w:rsidRDefault="00A56C4F" w:rsidP="00A56C4F">
            <w:pPr>
              <w:rPr>
                <w:i/>
                <w:color w:val="0000FF"/>
                <w:sz w:val="20"/>
              </w:rPr>
            </w:pPr>
            <w:r w:rsidRPr="003751C7">
              <w:rPr>
                <w:rFonts w:hint="eastAsia"/>
                <w:i/>
                <w:color w:val="0000FF"/>
                <w:sz w:val="20"/>
              </w:rPr>
              <w:t xml:space="preserve">In </w:t>
            </w:r>
            <w:r>
              <w:rPr>
                <w:i/>
                <w:color w:val="0000FF"/>
                <w:sz w:val="20"/>
              </w:rPr>
              <w:t>NR</w:t>
            </w:r>
            <w:r w:rsidR="004B7A67">
              <w:rPr>
                <w:i/>
                <w:color w:val="0000FF"/>
                <w:sz w:val="20"/>
              </w:rPr>
              <w:t xml:space="preserve"> </w:t>
            </w:r>
            <w:r w:rsidR="00BF1292" w:rsidRPr="0024500A">
              <w:rPr>
                <w:i/>
                <w:color w:val="0000FF"/>
                <w:sz w:val="20"/>
              </w:rPr>
              <w:t>satellite access</w:t>
            </w:r>
            <w:r>
              <w:rPr>
                <w:i/>
                <w:color w:val="0000FF"/>
                <w:sz w:val="20"/>
              </w:rPr>
              <w:t xml:space="preserve">, </w:t>
            </w:r>
            <w:proofErr w:type="spellStart"/>
            <w:r>
              <w:rPr>
                <w:i/>
                <w:color w:val="0000FF"/>
                <w:sz w:val="20"/>
              </w:rPr>
              <w:t>QoS</w:t>
            </w:r>
            <w:proofErr w:type="spellEnd"/>
            <w:r>
              <w:rPr>
                <w:i/>
                <w:color w:val="0000FF"/>
                <w:sz w:val="20"/>
              </w:rPr>
              <w:t xml:space="preserve"> model is based on </w:t>
            </w:r>
            <w:proofErr w:type="spellStart"/>
            <w:r>
              <w:rPr>
                <w:i/>
                <w:color w:val="0000FF"/>
                <w:sz w:val="20"/>
              </w:rPr>
              <w:t>QoS</w:t>
            </w:r>
            <w:proofErr w:type="spellEnd"/>
            <w:r>
              <w:rPr>
                <w:i/>
                <w:color w:val="0000FF"/>
                <w:sz w:val="20"/>
              </w:rPr>
              <w:t xml:space="preserve"> Flows, and both GBR </w:t>
            </w:r>
            <w:proofErr w:type="spellStart"/>
            <w:r>
              <w:rPr>
                <w:i/>
                <w:color w:val="0000FF"/>
                <w:sz w:val="20"/>
              </w:rPr>
              <w:t>QoS</w:t>
            </w:r>
            <w:proofErr w:type="spellEnd"/>
            <w:r>
              <w:rPr>
                <w:i/>
                <w:color w:val="0000FF"/>
                <w:sz w:val="20"/>
              </w:rPr>
              <w:t xml:space="preserve"> Flows and non-GBR </w:t>
            </w:r>
            <w:proofErr w:type="spellStart"/>
            <w:r>
              <w:rPr>
                <w:i/>
                <w:color w:val="0000FF"/>
                <w:sz w:val="20"/>
              </w:rPr>
              <w:t>QoS</w:t>
            </w:r>
            <w:proofErr w:type="spellEnd"/>
            <w:r>
              <w:rPr>
                <w:i/>
                <w:color w:val="0000FF"/>
                <w:sz w:val="20"/>
              </w:rPr>
              <w:t xml:space="preserve"> Flows are supported</w:t>
            </w:r>
            <w:r>
              <w:rPr>
                <w:color w:val="0000FF"/>
                <w:sz w:val="20"/>
              </w:rPr>
              <w:t xml:space="preserve">. </w:t>
            </w:r>
            <w:r w:rsidRPr="00FF05EE">
              <w:rPr>
                <w:i/>
                <w:color w:val="0000FF"/>
                <w:sz w:val="20"/>
              </w:rPr>
              <w:t xml:space="preserve">At NAS level, the </w:t>
            </w:r>
            <w:proofErr w:type="spellStart"/>
            <w:r w:rsidRPr="00FF05EE">
              <w:rPr>
                <w:i/>
                <w:color w:val="0000FF"/>
                <w:sz w:val="20"/>
              </w:rPr>
              <w:t>QoS</w:t>
            </w:r>
            <w:proofErr w:type="spellEnd"/>
            <w:r w:rsidRPr="00FF05EE">
              <w:rPr>
                <w:i/>
                <w:color w:val="0000FF"/>
                <w:sz w:val="20"/>
              </w:rPr>
              <w:t xml:space="preserve"> flow is the finest granularity of </w:t>
            </w:r>
            <w:proofErr w:type="spellStart"/>
            <w:r w:rsidRPr="00FF05EE">
              <w:rPr>
                <w:i/>
                <w:color w:val="0000FF"/>
                <w:sz w:val="20"/>
              </w:rPr>
              <w:t>QoS</w:t>
            </w:r>
            <w:proofErr w:type="spellEnd"/>
            <w:r w:rsidRPr="00FF05EE">
              <w:rPr>
                <w:i/>
                <w:color w:val="0000FF"/>
                <w:sz w:val="20"/>
              </w:rPr>
              <w:t xml:space="preserve"> differentiation in a PDU session.</w:t>
            </w:r>
            <w:r>
              <w:rPr>
                <w:i/>
                <w:color w:val="0000FF"/>
                <w:sz w:val="20"/>
              </w:rPr>
              <w:t xml:space="preserve"> Each </w:t>
            </w:r>
            <w:proofErr w:type="spellStart"/>
            <w:r>
              <w:rPr>
                <w:i/>
                <w:color w:val="0000FF"/>
                <w:sz w:val="20"/>
              </w:rPr>
              <w:t>QoS</w:t>
            </w:r>
            <w:proofErr w:type="spellEnd"/>
            <w:r>
              <w:rPr>
                <w:i/>
                <w:color w:val="0000FF"/>
                <w:sz w:val="20"/>
              </w:rPr>
              <w:t xml:space="preserve"> Flow is associated with a </w:t>
            </w:r>
            <w:proofErr w:type="spellStart"/>
            <w:r>
              <w:rPr>
                <w:i/>
                <w:color w:val="0000FF"/>
                <w:sz w:val="20"/>
              </w:rPr>
              <w:t>QoS</w:t>
            </w:r>
            <w:proofErr w:type="spellEnd"/>
            <w:r>
              <w:rPr>
                <w:i/>
                <w:color w:val="0000FF"/>
                <w:sz w:val="20"/>
              </w:rPr>
              <w:t xml:space="preserve"> profile which contains </w:t>
            </w:r>
            <w:proofErr w:type="spellStart"/>
            <w:r>
              <w:rPr>
                <w:i/>
                <w:color w:val="0000FF"/>
                <w:sz w:val="20"/>
              </w:rPr>
              <w:t>QoS</w:t>
            </w:r>
            <w:proofErr w:type="spellEnd"/>
            <w:r>
              <w:rPr>
                <w:i/>
                <w:color w:val="0000FF"/>
                <w:sz w:val="20"/>
              </w:rPr>
              <w:t xml:space="preserve"> parameters including a </w:t>
            </w:r>
            <w:r w:rsidRPr="00C45E29">
              <w:rPr>
                <w:i/>
                <w:color w:val="0000FF"/>
                <w:sz w:val="20"/>
              </w:rPr>
              <w:t xml:space="preserve">5G </w:t>
            </w:r>
            <w:proofErr w:type="spellStart"/>
            <w:r w:rsidRPr="00C45E29">
              <w:rPr>
                <w:i/>
                <w:color w:val="0000FF"/>
                <w:sz w:val="20"/>
              </w:rPr>
              <w:t>QoS</w:t>
            </w:r>
            <w:proofErr w:type="spellEnd"/>
            <w:r w:rsidRPr="00C45E29">
              <w:rPr>
                <w:i/>
                <w:color w:val="0000FF"/>
                <w:sz w:val="20"/>
              </w:rPr>
              <w:t xml:space="preserve">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 xml:space="preserve">Reflective </w:t>
            </w:r>
            <w:proofErr w:type="spellStart"/>
            <w:r w:rsidRPr="00AE74E0">
              <w:rPr>
                <w:i/>
                <w:color w:val="0000FF"/>
                <w:sz w:val="20"/>
              </w:rPr>
              <w:t>QoS</w:t>
            </w:r>
            <w:proofErr w:type="spellEnd"/>
            <w:r w:rsidRPr="00AE74E0">
              <w:rPr>
                <w:i/>
                <w:color w:val="0000FF"/>
                <w:sz w:val="20"/>
              </w:rPr>
              <w:t xml:space="preserve">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w:t>
            </w:r>
            <w:proofErr w:type="spellStart"/>
            <w:r>
              <w:rPr>
                <w:i/>
                <w:color w:val="0000FF"/>
                <w:sz w:val="20"/>
              </w:rPr>
              <w:t>QoS</w:t>
            </w:r>
            <w:proofErr w:type="spellEnd"/>
            <w:r>
              <w:rPr>
                <w:i/>
                <w:color w:val="0000FF"/>
                <w:sz w:val="20"/>
              </w:rPr>
              <w:t xml:space="preserve"> Flows, and optionally with Notification Control and Maximum </w:t>
            </w:r>
            <w:r w:rsidRPr="00AE74E0">
              <w:rPr>
                <w:i/>
                <w:color w:val="0000FF"/>
                <w:sz w:val="20"/>
              </w:rPr>
              <w:t>Packet Loss Rate</w:t>
            </w:r>
            <w:r>
              <w:rPr>
                <w:i/>
                <w:color w:val="0000FF"/>
                <w:sz w:val="20"/>
              </w:rPr>
              <w:t xml:space="preserve"> for GBR </w:t>
            </w:r>
            <w:proofErr w:type="spellStart"/>
            <w:r>
              <w:rPr>
                <w:i/>
                <w:color w:val="0000FF"/>
                <w:sz w:val="20"/>
              </w:rPr>
              <w:t>QoS</w:t>
            </w:r>
            <w:proofErr w:type="spellEnd"/>
            <w:r>
              <w:rPr>
                <w:i/>
                <w:color w:val="0000FF"/>
                <w:sz w:val="20"/>
              </w:rPr>
              <w:t xml:space="preserve">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proofErr w:type="spellStart"/>
            <w:r>
              <w:rPr>
                <w:i/>
                <w:color w:val="0000FF"/>
                <w:sz w:val="20"/>
              </w:rPr>
              <w:t>QoS</w:t>
            </w:r>
            <w:proofErr w:type="spellEnd"/>
            <w:r>
              <w:rPr>
                <w:i/>
                <w:color w:val="0000FF"/>
                <w:sz w:val="20"/>
              </w:rPr>
              <w:t xml:space="preserve"> Flow</w:t>
            </w:r>
            <w:r w:rsidR="00EE4D74">
              <w:rPr>
                <w:i/>
                <w:color w:val="0000FF"/>
                <w:sz w:val="20"/>
              </w:rPr>
              <w:t>.</w:t>
            </w:r>
          </w:p>
          <w:p w14:paraId="0A2C5F4B" w14:textId="3A0ABA77" w:rsidR="00EE4D74" w:rsidRDefault="00EE4D74" w:rsidP="00A56C4F">
            <w:pPr>
              <w:rPr>
                <w:i/>
                <w:color w:val="0000FF"/>
                <w:sz w:val="20"/>
              </w:rPr>
            </w:pPr>
            <w:r w:rsidRPr="00EE4D74">
              <w:rPr>
                <w:i/>
                <w:color w:val="0000FF"/>
                <w:sz w:val="20"/>
              </w:rPr>
              <w:t xml:space="preserve">3GPP Release 17 has introduced a new 5QI </w:t>
            </w:r>
            <w:r>
              <w:rPr>
                <w:i/>
                <w:color w:val="0000FF"/>
                <w:sz w:val="20"/>
              </w:rPr>
              <w:t xml:space="preserve">(5QI = 10) </w:t>
            </w:r>
            <w:r w:rsidRPr="00EE4D74">
              <w:rPr>
                <w:i/>
                <w:color w:val="0000FF"/>
                <w:sz w:val="20"/>
              </w:rPr>
              <w:t>with a packet delay budget (PDB) going up to 1100ms. This large PDB value is defined to support non-guaranteed bit rate (non-GBR) services provisioned via satellite that can accommodate the worst case latencies when GEO satellite are used.</w:t>
            </w:r>
          </w:p>
          <w:p w14:paraId="46A166E5" w14:textId="0A3E8F3D" w:rsidR="00A56C4F" w:rsidRPr="003751C7" w:rsidRDefault="00A56C4F" w:rsidP="00A56C4F">
            <w:pPr>
              <w:rPr>
                <w:i/>
                <w:color w:val="0000FF"/>
                <w:sz w:val="20"/>
              </w:rPr>
            </w:pPr>
            <w:r w:rsidRPr="003751C7">
              <w:rPr>
                <w:rFonts w:hint="eastAsia"/>
                <w:i/>
                <w:color w:val="0000FF"/>
                <w:sz w:val="20"/>
              </w:rPr>
              <w:t>.</w:t>
            </w:r>
            <w:r>
              <w:rPr>
                <w:i/>
                <w:color w:val="0000FF"/>
                <w:sz w:val="20"/>
              </w:rPr>
              <w:t xml:space="preserve"> For each UE, one or multiple PDU sessions can be established, and within one PDU session, up to 64 </w:t>
            </w:r>
            <w:proofErr w:type="spellStart"/>
            <w:r>
              <w:rPr>
                <w:i/>
                <w:color w:val="0000FF"/>
                <w:sz w:val="20"/>
              </w:rPr>
              <w:t>QoS</w:t>
            </w:r>
            <w:proofErr w:type="spellEnd"/>
            <w:r>
              <w:rPr>
                <w:i/>
                <w:color w:val="0000FF"/>
                <w:sz w:val="20"/>
              </w:rPr>
              <w:t xml:space="preserve"> Flows can be allocated. At AS level, for each UE, one or multiple data bearers can be established, and </w:t>
            </w:r>
            <w:proofErr w:type="spellStart"/>
            <w:r>
              <w:rPr>
                <w:i/>
                <w:color w:val="0000FF"/>
                <w:sz w:val="20"/>
              </w:rPr>
              <w:t>QoS</w:t>
            </w:r>
            <w:proofErr w:type="spellEnd"/>
            <w:r>
              <w:rPr>
                <w:i/>
                <w:color w:val="0000FF"/>
                <w:sz w:val="20"/>
              </w:rPr>
              <w:t xml:space="preserve">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w:t>
            </w:r>
            <w:proofErr w:type="spellStart"/>
            <w:r>
              <w:rPr>
                <w:i/>
                <w:color w:val="0000FF"/>
                <w:sz w:val="20"/>
              </w:rPr>
              <w:t>QoS</w:t>
            </w:r>
            <w:proofErr w:type="spellEnd"/>
            <w:r>
              <w:rPr>
                <w:i/>
                <w:color w:val="0000FF"/>
                <w:sz w:val="20"/>
              </w:rPr>
              <w:t xml:space="preserve"> flows can be mapped to a data bearer. Reflective mapping (UE applies the DL mapping rule to UL packets) is supported in both NAS level and AS level. </w:t>
            </w:r>
            <w:proofErr w:type="spellStart"/>
            <w:r>
              <w:rPr>
                <w:i/>
                <w:color w:val="0000FF"/>
                <w:sz w:val="20"/>
              </w:rPr>
              <w:t>QoS</w:t>
            </w:r>
            <w:proofErr w:type="spellEnd"/>
            <w:r>
              <w:rPr>
                <w:i/>
                <w:color w:val="0000FF"/>
                <w:sz w:val="20"/>
              </w:rPr>
              <w:t xml:space="preserve">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w:t>
            </w:r>
            <w:proofErr w:type="spellStart"/>
            <w:r w:rsidRPr="00F973F4">
              <w:rPr>
                <w:rFonts w:hint="eastAsia"/>
                <w:i/>
                <w:color w:val="0000FF"/>
                <w:sz w:val="20"/>
              </w:rPr>
              <w:t>QoS</w:t>
            </w:r>
            <w:proofErr w:type="spellEnd"/>
            <w:r w:rsidRPr="00F973F4">
              <w:rPr>
                <w:rFonts w:hint="eastAsia"/>
                <w:i/>
                <w:color w:val="0000FF"/>
                <w:sz w:val="20"/>
              </w:rPr>
              <w:t xml:space="preserve"> parameters could be used to determine which bearers to prioritise at handover. By using multiple </w:t>
            </w:r>
            <w:proofErr w:type="spellStart"/>
            <w:r w:rsidRPr="00F973F4">
              <w:rPr>
                <w:i/>
                <w:color w:val="0000FF"/>
                <w:sz w:val="20"/>
              </w:rPr>
              <w:t>QoS</w:t>
            </w:r>
            <w:proofErr w:type="spellEnd"/>
            <w:r w:rsidRPr="00F973F4">
              <w:rPr>
                <w:i/>
                <w:color w:val="0000FF"/>
                <w:sz w:val="20"/>
              </w:rPr>
              <w:t xml:space="preserve"> Flows / data </w:t>
            </w:r>
            <w:r w:rsidRPr="00F973F4">
              <w:rPr>
                <w:rFonts w:hint="eastAsia"/>
                <w:i/>
                <w:color w:val="0000FF"/>
                <w:sz w:val="20"/>
              </w:rPr>
              <w:t xml:space="preserve">bearers having different </w:t>
            </w:r>
            <w:proofErr w:type="spellStart"/>
            <w:r w:rsidRPr="00F973F4">
              <w:rPr>
                <w:rFonts w:hint="eastAsia"/>
                <w:i/>
                <w:color w:val="0000FF"/>
                <w:sz w:val="20"/>
              </w:rPr>
              <w:t>QoS</w:t>
            </w:r>
            <w:proofErr w:type="spellEnd"/>
            <w:r w:rsidRPr="00F973F4">
              <w:rPr>
                <w:rFonts w:hint="eastAsia"/>
                <w:i/>
                <w:color w:val="0000FF"/>
                <w:sz w:val="20"/>
              </w:rPr>
              <w:t xml:space="preserve"> profile</w:t>
            </w:r>
            <w:r w:rsidRPr="00F973F4">
              <w:rPr>
                <w:i/>
                <w:color w:val="0000FF"/>
                <w:sz w:val="20"/>
              </w:rPr>
              <w:t>s</w:t>
            </w:r>
            <w:r w:rsidRPr="00F973F4">
              <w:rPr>
                <w:rFonts w:hint="eastAsia"/>
                <w:i/>
                <w:color w:val="0000FF"/>
                <w:sz w:val="20"/>
              </w:rPr>
              <w:t xml:space="preserve">, multiple application flows with different </w:t>
            </w:r>
            <w:proofErr w:type="spellStart"/>
            <w:r w:rsidRPr="00F973F4">
              <w:rPr>
                <w:rFonts w:hint="eastAsia"/>
                <w:i/>
                <w:color w:val="0000FF"/>
                <w:sz w:val="20"/>
              </w:rPr>
              <w:t>QoS</w:t>
            </w:r>
            <w:proofErr w:type="spellEnd"/>
            <w:r w:rsidRPr="00F973F4">
              <w:rPr>
                <w:rFonts w:hint="eastAsia"/>
                <w:i/>
                <w:color w:val="0000FF"/>
                <w:sz w:val="20"/>
              </w:rPr>
              <w:t xml:space="preserve"> requirements could be </w:t>
            </w:r>
            <w:r w:rsidRPr="00F973F4">
              <w:rPr>
                <w:i/>
                <w:color w:val="0000FF"/>
                <w:sz w:val="20"/>
              </w:rPr>
              <w:t>accommodated</w:t>
            </w:r>
            <w:r w:rsidRPr="00F973F4">
              <w:rPr>
                <w:rFonts w:hint="eastAsia"/>
                <w:i/>
                <w:color w:val="0000FF"/>
                <w:sz w:val="20"/>
              </w:rPr>
              <w:t>.</w:t>
            </w:r>
          </w:p>
          <w:p w14:paraId="38F54AF0" w14:textId="77777777" w:rsidR="00A56C4F" w:rsidRPr="007D70F0" w:rsidRDefault="00A56C4F" w:rsidP="0049681E">
            <w:pPr>
              <w:pStyle w:val="Tabletext"/>
              <w:rPr>
                <w:i/>
                <w:szCs w:val="22"/>
                <w:lang w:eastAsia="ko-KR"/>
              </w:rPr>
            </w:pPr>
          </w:p>
        </w:tc>
      </w:tr>
      <w:tr w:rsidR="009E57A7" w:rsidRPr="00224E4C" w14:paraId="3A4AE91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22E1806" w14:textId="77777777" w:rsidR="009E57A7" w:rsidRPr="00980FDC" w:rsidRDefault="009E57A7" w:rsidP="0049681E">
            <w:pPr>
              <w:pStyle w:val="Tabletext"/>
              <w:rPr>
                <w:szCs w:val="22"/>
                <w:lang w:eastAsia="ko-KR"/>
              </w:rPr>
            </w:pPr>
            <w:r w:rsidRPr="00980FDC">
              <w:rPr>
                <w:szCs w:val="22"/>
                <w:lang w:eastAsia="ko-KR"/>
              </w:rPr>
              <w:lastRenderedPageBreak/>
              <w:t>8.2.5.1.12.2</w:t>
            </w:r>
          </w:p>
        </w:tc>
        <w:tc>
          <w:tcPr>
            <w:tcW w:w="7938" w:type="dxa"/>
            <w:tcBorders>
              <w:top w:val="single" w:sz="4" w:space="0" w:color="auto"/>
              <w:left w:val="single" w:sz="4" w:space="0" w:color="auto"/>
              <w:bottom w:val="single" w:sz="4" w:space="0" w:color="auto"/>
              <w:right w:val="single" w:sz="4" w:space="0" w:color="auto"/>
            </w:tcBorders>
          </w:tcPr>
          <w:p w14:paraId="7D5C7937" w14:textId="77777777" w:rsidR="009E57A7" w:rsidRPr="00980FDC" w:rsidRDefault="009E57A7" w:rsidP="0049681E">
            <w:pPr>
              <w:pStyle w:val="Tabletext"/>
              <w:rPr>
                <w:i/>
                <w:szCs w:val="22"/>
                <w:lang w:eastAsia="ko-KR"/>
              </w:rPr>
            </w:pPr>
            <w:r w:rsidRPr="00980FDC">
              <w:rPr>
                <w:i/>
                <w:szCs w:val="22"/>
                <w:lang w:eastAsia="ko-KR"/>
              </w:rPr>
              <w:t>Scheduling mechanisms</w:t>
            </w:r>
          </w:p>
          <w:p w14:paraId="5FA3276B"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Exemplify scheduling algorithm(s) that may be used for full buffer in the technology proposal for evaluation purposes.</w:t>
            </w:r>
          </w:p>
          <w:p w14:paraId="112C1834" w14:textId="77777777" w:rsidR="009E57A7" w:rsidRDefault="009E57A7" w:rsidP="0049681E">
            <w:pPr>
              <w:pStyle w:val="Tabletext"/>
              <w:rPr>
                <w:i/>
                <w:szCs w:val="22"/>
                <w:lang w:eastAsia="ko-KR"/>
              </w:rPr>
            </w:pPr>
            <w:r w:rsidRPr="009E57A7">
              <w:rPr>
                <w:i/>
                <w:szCs w:val="22"/>
                <w:lang w:eastAsia="ko-KR"/>
              </w:rPr>
              <w:t>Describe any measurements and/or reporting required for scheduling.</w:t>
            </w:r>
          </w:p>
          <w:p w14:paraId="63A93EAE" w14:textId="667A8A8C" w:rsidR="00A56C4F" w:rsidRDefault="00A56C4F" w:rsidP="00A56C4F">
            <w:pPr>
              <w:pStyle w:val="Tabletext"/>
              <w:spacing w:beforeLines="50" w:before="120" w:after="0"/>
              <w:rPr>
                <w:i/>
                <w:color w:val="0000FF"/>
                <w:lang w:val="en-US"/>
              </w:rPr>
            </w:pPr>
            <w:r w:rsidRPr="00805010">
              <w:rPr>
                <w:i/>
                <w:color w:val="0000FF"/>
                <w:lang w:val="en-US"/>
              </w:rPr>
              <w:t>In NR</w:t>
            </w:r>
            <w:r w:rsidR="005260FE">
              <w:t xml:space="preserve"> </w:t>
            </w:r>
            <w:r w:rsidR="005260FE" w:rsidRPr="005260FE">
              <w:rPr>
                <w:i/>
                <w:color w:val="0000FF"/>
                <w:lang w:val="en-US"/>
              </w:rPr>
              <w:t>satellite access</w:t>
            </w:r>
            <w:r w:rsidRPr="00805010">
              <w:rPr>
                <w:i/>
                <w:color w:val="0000FF"/>
                <w:lang w:val="en-US"/>
              </w:rPr>
              <w:t xml:space="preserve">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6ED69776" w14:textId="77777777" w:rsidR="00A56C4F" w:rsidRDefault="00A56C4F" w:rsidP="00A56C4F">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w:t>
            </w:r>
            <w:proofErr w:type="spellStart"/>
            <w:r w:rsidRPr="00805010">
              <w:rPr>
                <w:i/>
                <w:color w:val="0000FF"/>
                <w:lang w:val="en-US"/>
              </w:rPr>
              <w:t>QoS</w:t>
            </w:r>
            <w:proofErr w:type="spellEnd"/>
            <w:r w:rsidRPr="00805010">
              <w:rPr>
                <w:i/>
                <w:color w:val="0000FF"/>
                <w:lang w:val="en-US"/>
              </w:rPr>
              <w:t xml:space="preserve"> assessment is supported by means of receiving </w:t>
            </w:r>
            <w:proofErr w:type="spellStart"/>
            <w:r w:rsidRPr="00805010">
              <w:rPr>
                <w:i/>
                <w:color w:val="0000FF"/>
                <w:lang w:val="en-US"/>
              </w:rPr>
              <w:t>QoS</w:t>
            </w:r>
            <w:proofErr w:type="spellEnd"/>
            <w:r w:rsidRPr="00805010">
              <w:rPr>
                <w:i/>
                <w:color w:val="0000FF"/>
                <w:lang w:val="en-US"/>
              </w:rPr>
              <w:t xml:space="preserve">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397D8C8B" w14:textId="77777777" w:rsidR="00A56C4F" w:rsidRDefault="00A56C4F" w:rsidP="00A56C4F">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3CD6E566" w14:textId="66F3A808" w:rsidR="00A56C4F" w:rsidRDefault="00A56C4F" w:rsidP="00A56C4F">
            <w:pPr>
              <w:pStyle w:val="Tabletext"/>
              <w:spacing w:beforeLines="50" w:before="120" w:after="0"/>
              <w:rPr>
                <w:i/>
                <w:color w:val="0000FF"/>
                <w:lang w:val="en-US" w:eastAsia="ja-JP"/>
              </w:rPr>
            </w:pPr>
            <w:r w:rsidRPr="00805010">
              <w:rPr>
                <w:i/>
                <w:color w:val="0000FF"/>
                <w:lang w:val="en-US" w:eastAsia="ja-JP"/>
              </w:rPr>
              <w:t>NR</w:t>
            </w:r>
            <w:r w:rsidR="005260FE">
              <w:t xml:space="preserve"> </w:t>
            </w:r>
            <w:r w:rsidR="005260FE" w:rsidRPr="005260FE">
              <w:rPr>
                <w:i/>
                <w:color w:val="0000FF"/>
                <w:lang w:val="en-US" w:eastAsia="ja-JP"/>
              </w:rPr>
              <w:t>satellite access</w:t>
            </w:r>
            <w:r w:rsidRPr="00805010">
              <w:rPr>
                <w:i/>
                <w:color w:val="0000FF"/>
                <w:lang w:val="en-US" w:eastAsia="ja-JP"/>
              </w:rPr>
              <w:t xml:space="preserve">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1B2B54A5" w14:textId="77777777" w:rsidR="00A56C4F" w:rsidRDefault="00A56C4F" w:rsidP="00A56C4F">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07649F96" w14:textId="77777777" w:rsidR="00A56C4F" w:rsidRPr="009E57A7" w:rsidRDefault="00A56C4F" w:rsidP="00A56C4F">
            <w:pPr>
              <w:pStyle w:val="Tabletext"/>
              <w:rPr>
                <w:i/>
                <w:szCs w:val="22"/>
                <w:lang w:eastAsia="ko-KR"/>
              </w:rPr>
            </w:pPr>
            <w:r w:rsidRPr="00805010">
              <w:rPr>
                <w:i/>
                <w:iCs/>
                <w:color w:val="0000FF"/>
                <w:lang w:val="en-US"/>
              </w:rPr>
              <w:t xml:space="preserve">For the downlink and the uplink, </w:t>
            </w:r>
            <w:proofErr w:type="spellStart"/>
            <w:r w:rsidRPr="00805010">
              <w:rPr>
                <w:i/>
                <w:iCs/>
                <w:color w:val="0000FF"/>
                <w:lang w:val="en-US"/>
              </w:rPr>
              <w:t>intercell</w:t>
            </w:r>
            <w:proofErr w:type="spellEnd"/>
            <w:r w:rsidRPr="00805010">
              <w:rPr>
                <w:i/>
                <w:iCs/>
                <w:color w:val="0000FF"/>
                <w:lang w:val="en-US"/>
              </w:rPr>
              <w:t>-interference coordination can be realized by the scheduler that is transparent to the physical layer.</w:t>
            </w:r>
          </w:p>
        </w:tc>
      </w:tr>
      <w:tr w:rsidR="009E57A7" w:rsidRPr="00224E4C" w14:paraId="6800CB2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DD5958" w14:textId="77777777" w:rsidR="009E57A7" w:rsidRPr="00A56C4F" w:rsidRDefault="009E57A7" w:rsidP="0049681E">
            <w:pPr>
              <w:pStyle w:val="Tabletext"/>
              <w:rPr>
                <w:b/>
                <w:szCs w:val="22"/>
                <w:lang w:eastAsia="ko-KR"/>
              </w:rPr>
            </w:pPr>
            <w:r w:rsidRPr="00A56C4F">
              <w:rPr>
                <w:b/>
                <w:szCs w:val="22"/>
                <w:lang w:eastAsia="ko-KR"/>
              </w:rPr>
              <w:t>8.2.5.1.13</w:t>
            </w:r>
          </w:p>
        </w:tc>
        <w:tc>
          <w:tcPr>
            <w:tcW w:w="7938" w:type="dxa"/>
            <w:tcBorders>
              <w:top w:val="single" w:sz="4" w:space="0" w:color="auto"/>
              <w:left w:val="single" w:sz="4" w:space="0" w:color="auto"/>
              <w:bottom w:val="single" w:sz="4" w:space="0" w:color="auto"/>
              <w:right w:val="single" w:sz="4" w:space="0" w:color="auto"/>
            </w:tcBorders>
          </w:tcPr>
          <w:p w14:paraId="54B96912" w14:textId="77777777" w:rsidR="009E57A7" w:rsidRPr="00A56C4F" w:rsidRDefault="009E57A7" w:rsidP="0049681E">
            <w:pPr>
              <w:pStyle w:val="Tabletext"/>
              <w:rPr>
                <w:b/>
                <w:i/>
                <w:szCs w:val="22"/>
                <w:lang w:eastAsia="ko-KR"/>
              </w:rPr>
            </w:pPr>
            <w:r w:rsidRPr="00A56C4F">
              <w:rPr>
                <w:b/>
                <w:i/>
                <w:szCs w:val="22"/>
                <w:lang w:eastAsia="ko-KR"/>
              </w:rPr>
              <w:t>Radio interface architecture and protocol stack</w:t>
            </w:r>
          </w:p>
        </w:tc>
      </w:tr>
      <w:tr w:rsidR="009E57A7" w:rsidRPr="00224E4C" w14:paraId="31D2BC6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7E7B6D" w14:textId="77777777" w:rsidR="009E57A7" w:rsidRPr="00980FDC" w:rsidRDefault="009E57A7" w:rsidP="0049681E">
            <w:pPr>
              <w:pStyle w:val="Tabletext"/>
              <w:rPr>
                <w:szCs w:val="22"/>
                <w:lang w:eastAsia="ko-KR"/>
              </w:rPr>
            </w:pPr>
            <w:r w:rsidRPr="00980FDC">
              <w:rPr>
                <w:szCs w:val="22"/>
                <w:lang w:eastAsia="ko-KR"/>
              </w:rPr>
              <w:lastRenderedPageBreak/>
              <w:t>8.2.5.1.13.1</w:t>
            </w:r>
          </w:p>
        </w:tc>
        <w:tc>
          <w:tcPr>
            <w:tcW w:w="7938" w:type="dxa"/>
            <w:tcBorders>
              <w:top w:val="single" w:sz="4" w:space="0" w:color="auto"/>
              <w:left w:val="single" w:sz="4" w:space="0" w:color="auto"/>
              <w:bottom w:val="single" w:sz="4" w:space="0" w:color="auto"/>
              <w:right w:val="single" w:sz="4" w:space="0" w:color="auto"/>
            </w:tcBorders>
          </w:tcPr>
          <w:p w14:paraId="6C51B96B" w14:textId="77777777" w:rsidR="009E57A7" w:rsidRPr="009E57A7" w:rsidRDefault="009E57A7" w:rsidP="0049681E">
            <w:pPr>
              <w:pStyle w:val="Tabletext"/>
              <w:rPr>
                <w:i/>
                <w:szCs w:val="22"/>
                <w:lang w:eastAsia="ko-KR"/>
              </w:rPr>
            </w:pPr>
            <w:r w:rsidRPr="009E57A7">
              <w:rPr>
                <w:i/>
                <w:szCs w:val="22"/>
                <w:lang w:eastAsia="ko-KR"/>
              </w:rPr>
              <w:t>Describe details of the radio interface architecture and protocol stack such as:</w:t>
            </w:r>
          </w:p>
          <w:p w14:paraId="16434040" w14:textId="77777777" w:rsidR="009E57A7" w:rsidRPr="009E57A7" w:rsidRDefault="009E57A7" w:rsidP="0049681E">
            <w:pPr>
              <w:pStyle w:val="Tabletext"/>
              <w:rPr>
                <w:i/>
                <w:szCs w:val="22"/>
                <w:lang w:val="fr-FR" w:eastAsia="ko-KR"/>
              </w:rPr>
            </w:pPr>
            <w:proofErr w:type="spellStart"/>
            <w:r w:rsidRPr="009E57A7">
              <w:rPr>
                <w:i/>
                <w:szCs w:val="22"/>
                <w:lang w:val="fr-FR" w:eastAsia="ko-KR"/>
              </w:rPr>
              <w:t>Logical</w:t>
            </w:r>
            <w:proofErr w:type="spellEnd"/>
            <w:r w:rsidRPr="009E57A7">
              <w:rPr>
                <w:i/>
                <w:szCs w:val="22"/>
                <w:lang w:val="fr-FR" w:eastAsia="ko-KR"/>
              </w:rPr>
              <w:t xml:space="preserve"> </w:t>
            </w:r>
            <w:proofErr w:type="spellStart"/>
            <w:r w:rsidRPr="009E57A7">
              <w:rPr>
                <w:i/>
                <w:szCs w:val="22"/>
                <w:lang w:val="fr-FR" w:eastAsia="ko-KR"/>
              </w:rPr>
              <w:t>channels</w:t>
            </w:r>
            <w:proofErr w:type="spellEnd"/>
          </w:p>
          <w:p w14:paraId="2D04985D" w14:textId="77777777" w:rsidR="009E57A7" w:rsidRPr="009E57A7" w:rsidRDefault="009E57A7" w:rsidP="0049681E">
            <w:pPr>
              <w:pStyle w:val="Tabletext"/>
              <w:rPr>
                <w:i/>
                <w:szCs w:val="22"/>
                <w:lang w:val="fr-FR" w:eastAsia="ko-KR"/>
              </w:rPr>
            </w:pPr>
            <w:r w:rsidRPr="009E57A7">
              <w:rPr>
                <w:i/>
                <w:szCs w:val="22"/>
                <w:lang w:val="fr-FR" w:eastAsia="ko-KR"/>
              </w:rPr>
              <w:t>–</w:t>
            </w:r>
            <w:r w:rsidRPr="009E57A7">
              <w:rPr>
                <w:i/>
                <w:szCs w:val="22"/>
                <w:lang w:val="fr-FR" w:eastAsia="ko-KR"/>
              </w:rPr>
              <w:tab/>
              <w:t xml:space="preserve">Control </w:t>
            </w:r>
            <w:proofErr w:type="spellStart"/>
            <w:r w:rsidRPr="009E57A7">
              <w:rPr>
                <w:i/>
                <w:szCs w:val="22"/>
                <w:lang w:val="fr-FR" w:eastAsia="ko-KR"/>
              </w:rPr>
              <w:t>channels</w:t>
            </w:r>
            <w:proofErr w:type="spellEnd"/>
            <w:r w:rsidRPr="009E57A7">
              <w:rPr>
                <w:i/>
                <w:szCs w:val="22"/>
                <w:lang w:val="fr-FR" w:eastAsia="ko-KR"/>
              </w:rPr>
              <w:t>.</w:t>
            </w:r>
          </w:p>
          <w:p w14:paraId="2455FBB5" w14:textId="77777777" w:rsidR="009E57A7" w:rsidRPr="009E57A7" w:rsidRDefault="009E57A7" w:rsidP="0049681E">
            <w:pPr>
              <w:pStyle w:val="Tabletext"/>
              <w:rPr>
                <w:i/>
                <w:szCs w:val="22"/>
                <w:lang w:val="fr-FR" w:eastAsia="ko-KR"/>
              </w:rPr>
            </w:pPr>
            <w:r w:rsidRPr="009E57A7">
              <w:rPr>
                <w:i/>
                <w:szCs w:val="22"/>
                <w:lang w:val="fr-FR" w:eastAsia="ko-KR"/>
              </w:rPr>
              <w:t>–</w:t>
            </w:r>
            <w:r w:rsidRPr="009E57A7">
              <w:rPr>
                <w:i/>
                <w:szCs w:val="22"/>
                <w:lang w:val="fr-FR" w:eastAsia="ko-KR"/>
              </w:rPr>
              <w:tab/>
              <w:t xml:space="preserve">Traffic </w:t>
            </w:r>
            <w:proofErr w:type="spellStart"/>
            <w:r w:rsidRPr="009E57A7">
              <w:rPr>
                <w:i/>
                <w:szCs w:val="22"/>
                <w:lang w:val="fr-FR" w:eastAsia="ko-KR"/>
              </w:rPr>
              <w:t>channels</w:t>
            </w:r>
            <w:proofErr w:type="spellEnd"/>
            <w:r w:rsidRPr="009E57A7">
              <w:rPr>
                <w:i/>
                <w:szCs w:val="22"/>
                <w:lang w:val="fr-FR" w:eastAsia="ko-KR"/>
              </w:rPr>
              <w:t>.</w:t>
            </w:r>
          </w:p>
          <w:p w14:paraId="11A61304" w14:textId="77777777" w:rsidR="009E57A7" w:rsidRDefault="009E57A7" w:rsidP="0049681E">
            <w:pPr>
              <w:pStyle w:val="Tabletext"/>
              <w:rPr>
                <w:i/>
                <w:szCs w:val="22"/>
                <w:lang w:eastAsia="ko-KR"/>
              </w:rPr>
            </w:pPr>
            <w:r w:rsidRPr="009E57A7">
              <w:rPr>
                <w:i/>
                <w:szCs w:val="22"/>
                <w:lang w:eastAsia="ko-KR"/>
              </w:rPr>
              <w:t>Transport channels and/or physical channels.</w:t>
            </w:r>
          </w:p>
          <w:p w14:paraId="2B344623" w14:textId="77777777" w:rsidR="00A56C4F" w:rsidRPr="001D0340" w:rsidRDefault="00A56C4F" w:rsidP="00A56C4F">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14:paraId="0F7383B6" w14:textId="77777777" w:rsidR="00A56C4F" w:rsidRDefault="00A56C4F" w:rsidP="00A56C4F">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14:paraId="5D908C2C" w14:textId="77777777" w:rsidR="00A56C4F" w:rsidRDefault="00A56C4F" w:rsidP="00A56C4F">
            <w:pPr>
              <w:pStyle w:val="Tabletext"/>
              <w:rPr>
                <w:rFonts w:eastAsiaTheme="minorEastAsia"/>
                <w:b/>
                <w:i/>
                <w:color w:val="0000FF"/>
                <w:u w:val="single"/>
                <w:lang w:eastAsia="zh-CN"/>
              </w:rPr>
            </w:pPr>
            <w:r w:rsidRPr="001D0340">
              <w:rPr>
                <w:i/>
                <w:color w:val="0000FF"/>
              </w:rPr>
              <w:t>The following paragraphs provide a high level summary of radio interface protocols and channels</w:t>
            </w:r>
            <w:r>
              <w:rPr>
                <w:rFonts w:eastAsiaTheme="minorEastAsia" w:hint="eastAsia"/>
                <w:i/>
                <w:color w:val="0000FF"/>
                <w:lang w:eastAsia="zh-CN"/>
              </w:rPr>
              <w:t>.</w:t>
            </w:r>
            <w:r w:rsidRPr="001D0340">
              <w:rPr>
                <w:i/>
                <w:color w:val="0000FF"/>
              </w:rPr>
              <w:t xml:space="preserve"> </w:t>
            </w:r>
          </w:p>
          <w:p w14:paraId="0D5E5086" w14:textId="77777777" w:rsidR="00A56C4F" w:rsidRPr="0028276D" w:rsidRDefault="00A56C4F" w:rsidP="00A56C4F">
            <w:pPr>
              <w:pStyle w:val="Tabletext"/>
              <w:rPr>
                <w:i/>
                <w:color w:val="0000FF"/>
              </w:rPr>
            </w:pPr>
            <w:r w:rsidRPr="0028276D">
              <w:rPr>
                <w:i/>
                <w:color w:val="0000FF"/>
                <w:u w:val="single"/>
              </w:rPr>
              <w:t>Radio Protocols</w:t>
            </w:r>
            <w:r w:rsidRPr="0028276D">
              <w:rPr>
                <w:i/>
                <w:color w:val="0000FF"/>
              </w:rPr>
              <w:t>:</w:t>
            </w:r>
          </w:p>
          <w:p w14:paraId="7643E4AA" w14:textId="77777777" w:rsidR="00A56C4F" w:rsidRPr="0028276D" w:rsidRDefault="00A56C4F" w:rsidP="00A56C4F">
            <w:pPr>
              <w:pStyle w:val="Tabletext"/>
              <w:rPr>
                <w:i/>
                <w:color w:val="0000FF"/>
              </w:rPr>
            </w:pPr>
            <w:r w:rsidRPr="0028276D">
              <w:rPr>
                <w:i/>
                <w:color w:val="0000FF"/>
              </w:rPr>
              <w:t>The protocol stack for the user plane includes the following: SDAP, PDCP, RLC, MAC, and PHY sublayers (terminated in UE and gNB).</w:t>
            </w:r>
          </w:p>
          <w:p w14:paraId="25A8529C" w14:textId="77777777" w:rsidR="00A56C4F" w:rsidRPr="0028276D" w:rsidRDefault="00A56C4F" w:rsidP="00A56C4F">
            <w:pPr>
              <w:pStyle w:val="Tabletext"/>
              <w:rPr>
                <w:i/>
                <w:color w:val="0000FF"/>
              </w:rPr>
            </w:pPr>
            <w:r w:rsidRPr="0028276D">
              <w:rPr>
                <w:i/>
                <w:color w:val="0000FF"/>
              </w:rPr>
              <w:t>On the Control plane, the following protocols are defined:</w:t>
            </w:r>
          </w:p>
          <w:p w14:paraId="4575E019" w14:textId="77777777" w:rsidR="00A56C4F" w:rsidRPr="0028276D" w:rsidRDefault="00A56C4F" w:rsidP="00A56C4F">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14:paraId="5622E61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13E2C7DF" w14:textId="77777777" w:rsidR="00A56C4F" w:rsidRPr="0028276D"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7E1A679C" w14:textId="77777777" w:rsidR="00A56C4F" w:rsidRPr="0028276D" w:rsidRDefault="00A56C4F" w:rsidP="00A56C4F">
            <w:pPr>
              <w:pStyle w:val="Tabletext"/>
              <w:rPr>
                <w:i/>
                <w:color w:val="0000FF"/>
              </w:rPr>
            </w:pPr>
            <w:r w:rsidRPr="0028276D">
              <w:rPr>
                <w:i/>
                <w:color w:val="0000FF"/>
              </w:rPr>
              <w:t xml:space="preserve">For details on protocol services and functions, please refer to 3GPP specifications (e.g. </w:t>
            </w: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w:t>
            </w:r>
          </w:p>
          <w:p w14:paraId="5605D550" w14:textId="77777777" w:rsidR="00A56C4F" w:rsidRPr="0028276D" w:rsidRDefault="00A56C4F" w:rsidP="00A56C4F">
            <w:pPr>
              <w:spacing w:before="0"/>
              <w:rPr>
                <w:i/>
                <w:color w:val="0000FF"/>
                <w:sz w:val="20"/>
                <w:u w:val="single"/>
              </w:rPr>
            </w:pPr>
          </w:p>
          <w:p w14:paraId="38D551D4" w14:textId="77777777" w:rsidR="00A56C4F" w:rsidRPr="0028276D" w:rsidRDefault="00A56C4F" w:rsidP="00A56C4F">
            <w:pPr>
              <w:pStyle w:val="Tabletext"/>
              <w:rPr>
                <w:i/>
                <w:color w:val="0000FF"/>
                <w:u w:val="single"/>
              </w:rPr>
            </w:pPr>
            <w:r w:rsidRPr="0028276D">
              <w:rPr>
                <w:i/>
                <w:color w:val="0000FF"/>
                <w:u w:val="single"/>
              </w:rPr>
              <w:t>Radio Channels (Physical, Transport and Logical Channels)</w:t>
            </w:r>
          </w:p>
          <w:p w14:paraId="6AB0FDD7" w14:textId="77777777" w:rsidR="00A56C4F" w:rsidRPr="0028276D" w:rsidRDefault="00A56C4F" w:rsidP="00A56C4F">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23071A6B" w14:textId="77777777" w:rsidR="00A56C4F" w:rsidRPr="0028276D" w:rsidRDefault="00A56C4F" w:rsidP="00A56C4F">
            <w:pPr>
              <w:pStyle w:val="B1"/>
              <w:spacing w:after="0"/>
              <w:ind w:left="0" w:firstLine="0"/>
              <w:rPr>
                <w:i/>
                <w:color w:val="0000FF"/>
              </w:rPr>
            </w:pPr>
            <w:r w:rsidRPr="0028276D">
              <w:rPr>
                <w:i/>
                <w:color w:val="0000FF"/>
              </w:rPr>
              <w:t xml:space="preserve">The SDAP sublayer offers  5GC </w:t>
            </w:r>
            <w:proofErr w:type="spellStart"/>
            <w:r w:rsidRPr="0028276D">
              <w:rPr>
                <w:i/>
                <w:color w:val="0000FF"/>
              </w:rPr>
              <w:t>QoS</w:t>
            </w:r>
            <w:proofErr w:type="spellEnd"/>
            <w:r w:rsidRPr="0028276D">
              <w:rPr>
                <w:i/>
                <w:color w:val="0000FF"/>
              </w:rPr>
              <w:t xml:space="preserve"> flows and DRBs mapping function.</w:t>
            </w:r>
          </w:p>
          <w:p w14:paraId="628D3144"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downlink are: </w:t>
            </w:r>
          </w:p>
          <w:p w14:paraId="5DA7F8F5"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1006C7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6F1FE33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Broadcast Channel (PBCH), </w:t>
            </w:r>
          </w:p>
          <w:p w14:paraId="355DC3C0" w14:textId="77777777" w:rsidR="00A56C4F" w:rsidRPr="00A56C4F" w:rsidRDefault="00A56C4F" w:rsidP="00A56C4F">
            <w:pPr>
              <w:pStyle w:val="CommentText"/>
              <w:rPr>
                <w:i/>
                <w:color w:val="0000FF"/>
                <w:lang w:val="en-US"/>
              </w:rPr>
            </w:pPr>
            <w:r w:rsidRPr="00A56C4F">
              <w:rPr>
                <w:i/>
                <w:color w:val="0000FF"/>
                <w:lang w:val="en-US"/>
              </w:rPr>
              <w:t xml:space="preserve">The physical channels defined in the uplink are: </w:t>
            </w:r>
          </w:p>
          <w:p w14:paraId="692B6AE6"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the Physical Random Access Channel (PRACH),</w:t>
            </w:r>
          </w:p>
          <w:p w14:paraId="41B0E4B4"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3A429D7D"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28A0A4EB" w14:textId="77777777" w:rsidR="00A56C4F" w:rsidRPr="00A56C4F" w:rsidRDefault="00A56C4F" w:rsidP="00A56C4F">
            <w:pPr>
              <w:pStyle w:val="CommentText"/>
              <w:rPr>
                <w:i/>
                <w:color w:val="0000FF"/>
                <w:lang w:val="en-US"/>
              </w:rPr>
            </w:pPr>
            <w:r w:rsidRPr="00A56C4F">
              <w:rPr>
                <w:i/>
                <w:color w:val="0000FF"/>
                <w:lang w:val="en-US"/>
              </w:rPr>
              <w:t xml:space="preserve">In addition to the physical channels above, </w:t>
            </w:r>
            <w:r w:rsidRPr="0028276D">
              <w:rPr>
                <w:i/>
                <w:color w:val="0000FF"/>
                <w:lang w:val="en-US"/>
              </w:rPr>
              <w:t xml:space="preserve">PHY layer </w:t>
            </w:r>
            <w:r w:rsidRPr="00A56C4F">
              <w:rPr>
                <w:i/>
                <w:color w:val="0000FF"/>
                <w:lang w:val="en-US"/>
              </w:rPr>
              <w:t>signals are defined</w:t>
            </w:r>
            <w:r w:rsidRPr="0028276D">
              <w:rPr>
                <w:i/>
                <w:color w:val="0000FF"/>
                <w:lang w:val="en-US"/>
              </w:rPr>
              <w:t>,</w:t>
            </w:r>
            <w:r w:rsidRPr="00A56C4F">
              <w:rPr>
                <w:i/>
                <w:color w:val="0000FF"/>
                <w:lang w:val="en-US"/>
              </w:rPr>
              <w:t xml:space="preserve"> which </w:t>
            </w:r>
            <w:proofErr w:type="spellStart"/>
            <w:r w:rsidRPr="00A56C4F">
              <w:rPr>
                <w:i/>
                <w:color w:val="0000FF"/>
                <w:lang w:val="en-US"/>
              </w:rPr>
              <w:t>an</w:t>
            </w:r>
            <w:proofErr w:type="spellEnd"/>
            <w:r w:rsidRPr="00A56C4F">
              <w:rPr>
                <w:i/>
                <w:color w:val="0000FF"/>
                <w:lang w:val="en-US"/>
              </w:rPr>
              <w:t xml:space="preserve"> be reference signals, primary and secondary synchronization signals.</w:t>
            </w:r>
          </w:p>
          <w:p w14:paraId="35E3A36A" w14:textId="77777777" w:rsidR="00A56C4F" w:rsidRPr="0028276D" w:rsidRDefault="00A56C4F" w:rsidP="00A56C4F">
            <w:pPr>
              <w:rPr>
                <w:i/>
                <w:color w:val="0000FF"/>
                <w:sz w:val="20"/>
              </w:rPr>
            </w:pPr>
            <w:r w:rsidRPr="0028276D">
              <w:rPr>
                <w:i/>
                <w:color w:val="0000FF"/>
                <w:sz w:val="20"/>
              </w:rPr>
              <w:t>The following transport channels, and their mapping to PHY channels, are defined:</w:t>
            </w:r>
          </w:p>
          <w:p w14:paraId="7900DD64" w14:textId="77777777" w:rsidR="00A56C4F" w:rsidRPr="0028276D" w:rsidRDefault="00A56C4F" w:rsidP="00A56C4F">
            <w:pPr>
              <w:rPr>
                <w:i/>
                <w:color w:val="0000FF"/>
                <w:sz w:val="20"/>
              </w:rPr>
            </w:pPr>
            <w:r w:rsidRPr="0028276D">
              <w:rPr>
                <w:i/>
                <w:color w:val="0000FF"/>
                <w:sz w:val="20"/>
              </w:rPr>
              <w:t>Uplink:</w:t>
            </w:r>
          </w:p>
          <w:p w14:paraId="313A34E6" w14:textId="77777777" w:rsidR="00A56C4F" w:rsidRPr="0028276D" w:rsidRDefault="00A56C4F" w:rsidP="00A56C4F">
            <w:pPr>
              <w:pStyle w:val="ListParagraph"/>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210C20DE" w14:textId="77777777" w:rsidR="00A56C4F" w:rsidRPr="0028276D" w:rsidRDefault="00A56C4F" w:rsidP="00A56C4F">
            <w:pPr>
              <w:pStyle w:val="ListParagraph"/>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695598CC" w14:textId="77777777" w:rsidR="00A56C4F" w:rsidRPr="0028276D" w:rsidRDefault="00A56C4F" w:rsidP="00A56C4F">
            <w:pPr>
              <w:rPr>
                <w:i/>
                <w:color w:val="0000FF"/>
                <w:sz w:val="20"/>
              </w:rPr>
            </w:pPr>
            <w:r w:rsidRPr="0028276D">
              <w:rPr>
                <w:i/>
                <w:color w:val="0000FF"/>
                <w:sz w:val="20"/>
              </w:rPr>
              <w:t>Downlink:</w:t>
            </w:r>
          </w:p>
          <w:p w14:paraId="13D3B423"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3BB25704" w14:textId="77777777"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43C1060D" w14:textId="1DF166E5" w:rsidR="00A56C4F" w:rsidRPr="0028276D" w:rsidRDefault="00A56C4F" w:rsidP="00A56C4F">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 xml:space="preserve">Paging channel (PCH), mapped to </w:t>
            </w:r>
            <w:r w:rsidR="00931AF8" w:rsidRPr="0028276D">
              <w:rPr>
                <w:rFonts w:ascii="Times New Roman" w:hAnsi="Times New Roman"/>
                <w:i/>
                <w:color w:val="0000FF"/>
                <w:sz w:val="20"/>
                <w:szCs w:val="20"/>
              </w:rPr>
              <w:t>PDSCH</w:t>
            </w:r>
          </w:p>
          <w:p w14:paraId="5F11F324" w14:textId="77777777" w:rsidR="00A56C4F" w:rsidRPr="0028276D" w:rsidRDefault="00A56C4F" w:rsidP="00A56C4F">
            <w:pPr>
              <w:rPr>
                <w:i/>
                <w:color w:val="0000FF"/>
                <w:sz w:val="20"/>
              </w:rPr>
            </w:pPr>
            <w:r w:rsidRPr="0028276D">
              <w:rPr>
                <w:i/>
                <w:color w:val="0000FF"/>
                <w:sz w:val="20"/>
              </w:rPr>
              <w:t>Logical channels are classified into two groups: Control Channels and Traffic Channels. Control channels:</w:t>
            </w:r>
          </w:p>
          <w:p w14:paraId="4EA9A4C9"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14:paraId="5D23A4C2"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3B749C57"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039E84BC" w14:textId="77777777" w:rsidR="00A56C4F" w:rsidRPr="0028276D" w:rsidRDefault="00A56C4F" w:rsidP="00A56C4F">
            <w:pPr>
              <w:pStyle w:val="B1"/>
              <w:numPr>
                <w:ilvl w:val="0"/>
                <w:numId w:val="66"/>
              </w:numPr>
              <w:overflowPunct/>
              <w:autoSpaceDE/>
              <w:autoSpaceDN/>
              <w:adjustRightInd/>
              <w:spacing w:after="0"/>
              <w:textAlignment w:val="auto"/>
              <w:rPr>
                <w:i/>
                <w:color w:val="0000FF"/>
              </w:rPr>
            </w:pPr>
            <w:r w:rsidRPr="0028276D">
              <w:rPr>
                <w:i/>
                <w:color w:val="0000FF"/>
              </w:rPr>
              <w:lastRenderedPageBreak/>
              <w:t xml:space="preserve">Dedicated Control Channel (DCCH): a point-to-point bi-directional channel that transmits dedicated control information between a UE and the network. </w:t>
            </w:r>
          </w:p>
          <w:p w14:paraId="7356CC94" w14:textId="77777777" w:rsidR="00A56C4F" w:rsidRPr="0028276D" w:rsidRDefault="00A56C4F" w:rsidP="00A56C4F">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63F33104" w14:textId="77777777" w:rsidR="00A56C4F" w:rsidRPr="0028276D" w:rsidRDefault="00A56C4F" w:rsidP="00A56C4F">
            <w:pPr>
              <w:spacing w:before="0"/>
              <w:rPr>
                <w:i/>
                <w:color w:val="0000FF"/>
                <w:sz w:val="20"/>
              </w:rPr>
            </w:pPr>
            <w:r w:rsidRPr="0028276D">
              <w:rPr>
                <w:i/>
                <w:color w:val="0000FF"/>
                <w:sz w:val="20"/>
              </w:rPr>
              <w:t>In Downlink, the following connections between logical channels and transport channels exist:</w:t>
            </w:r>
          </w:p>
          <w:p w14:paraId="03AC4BFC"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14:paraId="03EBBABF"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14:paraId="0567EDB5" w14:textId="77777777" w:rsidR="00A56C4F" w:rsidRPr="0028276D" w:rsidRDefault="00A56C4F" w:rsidP="00A56C4F">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14:paraId="7F16F4B1" w14:textId="77777777" w:rsidR="00A56C4F" w:rsidRPr="0028276D" w:rsidRDefault="00A56C4F" w:rsidP="00A56C4F">
            <w:pPr>
              <w:spacing w:before="0"/>
              <w:rPr>
                <w:i/>
                <w:color w:val="0000FF"/>
                <w:sz w:val="20"/>
              </w:rPr>
            </w:pPr>
            <w:r w:rsidRPr="0028276D">
              <w:rPr>
                <w:i/>
                <w:color w:val="0000FF"/>
                <w:sz w:val="20"/>
              </w:rPr>
              <w:t>In Uplink, the following connections between logical channels and transport channels exist:</w:t>
            </w:r>
          </w:p>
          <w:p w14:paraId="2EB6367E" w14:textId="77777777" w:rsidR="00A56C4F" w:rsidRPr="0028276D" w:rsidRDefault="00A56C4F" w:rsidP="00A56C4F">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14:paraId="1F5553EC" w14:textId="77777777" w:rsidR="00A56C4F" w:rsidRPr="0028276D" w:rsidRDefault="00A56C4F" w:rsidP="00A56C4F">
            <w:pPr>
              <w:pStyle w:val="Tabletext"/>
              <w:rPr>
                <w:rFonts w:eastAsiaTheme="minorEastAsia"/>
                <w:i/>
                <w:color w:val="0000FF"/>
                <w:u w:val="single"/>
                <w:lang w:eastAsia="zh-CN"/>
              </w:rPr>
            </w:pPr>
          </w:p>
          <w:p w14:paraId="2781378A" w14:textId="77777777" w:rsidR="00A56C4F" w:rsidRPr="0028276D" w:rsidRDefault="00A56C4F" w:rsidP="00A56C4F">
            <w:pPr>
              <w:pStyle w:val="Tabletext"/>
              <w:rPr>
                <w:i/>
                <w:color w:val="0000FF"/>
                <w:u w:val="single"/>
              </w:rPr>
            </w:pPr>
            <w:r w:rsidRPr="0028276D">
              <w:rPr>
                <w:i/>
                <w:color w:val="0000FF"/>
                <w:u w:val="single"/>
              </w:rPr>
              <w:t>Other aspects</w:t>
            </w:r>
          </w:p>
          <w:p w14:paraId="233C6274" w14:textId="77777777" w:rsidR="00A56C4F" w:rsidRPr="0028276D" w:rsidRDefault="00A56C4F" w:rsidP="00A56C4F">
            <w:pPr>
              <w:pStyle w:val="Tabletext"/>
              <w:rPr>
                <w:i/>
                <w:color w:val="0000FF"/>
                <w:u w:val="single"/>
              </w:rPr>
            </w:pPr>
          </w:p>
          <w:p w14:paraId="5E99D441" w14:textId="30AA8C48" w:rsidR="00A56C4F" w:rsidRPr="0028276D" w:rsidRDefault="00A56C4F" w:rsidP="00A56C4F">
            <w:pPr>
              <w:spacing w:before="0"/>
              <w:rPr>
                <w:i/>
                <w:color w:val="0000FF"/>
                <w:sz w:val="20"/>
              </w:rPr>
            </w:pPr>
            <w:r w:rsidRPr="0028276D">
              <w:rPr>
                <w:i/>
                <w:color w:val="0000FF"/>
                <w:sz w:val="20"/>
              </w:rPr>
              <w:t>- NR</w:t>
            </w:r>
            <w:r w:rsidR="00931AF8">
              <w:t xml:space="preserve"> </w:t>
            </w:r>
            <w:r w:rsidR="00931AF8">
              <w:rPr>
                <w:i/>
                <w:color w:val="0000FF"/>
                <w:sz w:val="20"/>
              </w:rPr>
              <w:t>satellite access</w:t>
            </w:r>
            <w:r w:rsidRPr="0028276D">
              <w:rPr>
                <w:i/>
                <w:color w:val="0000FF"/>
                <w:sz w:val="20"/>
              </w:rPr>
              <w:t xml:space="preserve"> </w:t>
            </w:r>
            <w:proofErr w:type="spellStart"/>
            <w:r w:rsidRPr="0028276D">
              <w:rPr>
                <w:i/>
                <w:color w:val="0000FF"/>
                <w:sz w:val="20"/>
              </w:rPr>
              <w:t>QoS</w:t>
            </w:r>
            <w:proofErr w:type="spellEnd"/>
            <w:r w:rsidRPr="0028276D">
              <w:rPr>
                <w:i/>
                <w:color w:val="0000FF"/>
                <w:sz w:val="20"/>
              </w:rPr>
              <w:t xml:space="preserve"> architecture</w:t>
            </w:r>
          </w:p>
          <w:p w14:paraId="4E70B2D4" w14:textId="77777777" w:rsidR="00A56C4F" w:rsidRPr="0028276D" w:rsidRDefault="00A56C4F" w:rsidP="00A56C4F">
            <w:pPr>
              <w:rPr>
                <w:i/>
                <w:color w:val="0000FF"/>
                <w:sz w:val="20"/>
              </w:rPr>
            </w:pPr>
            <w:r w:rsidRPr="0028276D">
              <w:rPr>
                <w:i/>
                <w:color w:val="0000FF"/>
                <w:sz w:val="20"/>
              </w:rPr>
              <w:t xml:space="preserve">The </w:t>
            </w:r>
            <w:proofErr w:type="spellStart"/>
            <w:r w:rsidRPr="0028276D">
              <w:rPr>
                <w:i/>
                <w:color w:val="0000FF"/>
                <w:sz w:val="20"/>
              </w:rPr>
              <w:t>QoS</w:t>
            </w:r>
            <w:proofErr w:type="spellEnd"/>
            <w:r w:rsidRPr="0028276D">
              <w:rPr>
                <w:i/>
                <w:color w:val="0000FF"/>
                <w:sz w:val="20"/>
              </w:rPr>
              <w:t xml:space="preserve"> architecture in NG-RAN (connected to 5GC), can be summarized as follows:</w:t>
            </w:r>
          </w:p>
          <w:p w14:paraId="54895A76" w14:textId="77777777" w:rsidR="00A56C4F" w:rsidRPr="0028276D" w:rsidRDefault="00A56C4F" w:rsidP="00A56C4F">
            <w:pPr>
              <w:pStyle w:val="B1"/>
              <w:spacing w:after="0"/>
              <w:ind w:left="284"/>
              <w:rPr>
                <w:i/>
                <w:color w:val="0000FF"/>
              </w:rPr>
            </w:pPr>
            <w:r w:rsidRPr="0028276D">
              <w:rPr>
                <w:i/>
                <w:color w:val="0000FF"/>
              </w:rPr>
              <w:t>For each UE, 5GC establishes one or more PDU Sessions.</w:t>
            </w:r>
          </w:p>
          <w:p w14:paraId="34604CD7" w14:textId="77777777" w:rsidR="00A56C4F" w:rsidRPr="0028276D" w:rsidRDefault="00A56C4F" w:rsidP="00A56C4F">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6D70A420" w14:textId="77777777" w:rsidR="00A56C4F" w:rsidRPr="0028276D" w:rsidRDefault="00A56C4F" w:rsidP="00A56C4F">
            <w:pPr>
              <w:pStyle w:val="B1"/>
              <w:spacing w:after="0"/>
              <w:ind w:left="5" w:hanging="5"/>
              <w:rPr>
                <w:i/>
                <w:color w:val="0000FF"/>
              </w:rPr>
            </w:pPr>
            <w:r w:rsidRPr="0028276D">
              <w:rPr>
                <w:i/>
                <w:color w:val="0000FF"/>
              </w:rPr>
              <w:t xml:space="preserve">NAS level packet filters in the UE and in the 5GC associate UL and DL packets with </w:t>
            </w:r>
            <w:proofErr w:type="spellStart"/>
            <w:r w:rsidRPr="0028276D">
              <w:rPr>
                <w:i/>
                <w:color w:val="0000FF"/>
              </w:rPr>
              <w:t>QoS</w:t>
            </w:r>
            <w:proofErr w:type="spellEnd"/>
            <w:r w:rsidRPr="0028276D">
              <w:rPr>
                <w:i/>
                <w:color w:val="0000FF"/>
              </w:rPr>
              <w:t xml:space="preserve"> Flows.</w:t>
            </w:r>
          </w:p>
          <w:p w14:paraId="15555F88" w14:textId="77777777" w:rsidR="00A56C4F" w:rsidRPr="0028276D" w:rsidRDefault="00A56C4F" w:rsidP="00A56C4F">
            <w:pPr>
              <w:pStyle w:val="B1"/>
              <w:spacing w:after="0"/>
              <w:ind w:left="5" w:hanging="5"/>
              <w:rPr>
                <w:i/>
                <w:color w:val="0000FF"/>
              </w:rPr>
            </w:pPr>
            <w:r w:rsidRPr="0028276D">
              <w:rPr>
                <w:i/>
                <w:color w:val="0000FF"/>
              </w:rPr>
              <w:t xml:space="preserve">AS-level mapping rules in the UE and in the NG-RAN associate UL and DL </w:t>
            </w:r>
            <w:proofErr w:type="spellStart"/>
            <w:r w:rsidRPr="0028276D">
              <w:rPr>
                <w:i/>
                <w:color w:val="0000FF"/>
              </w:rPr>
              <w:t>QoS</w:t>
            </w:r>
            <w:proofErr w:type="spellEnd"/>
            <w:r w:rsidRPr="0028276D">
              <w:rPr>
                <w:i/>
                <w:color w:val="0000FF"/>
              </w:rPr>
              <w:t xml:space="preserve"> Flows with DRBs</w:t>
            </w:r>
          </w:p>
          <w:p w14:paraId="073E9A49" w14:textId="77777777" w:rsidR="00A56C4F" w:rsidRPr="0028276D" w:rsidRDefault="00A56C4F" w:rsidP="00A56C4F">
            <w:pPr>
              <w:spacing w:before="0"/>
              <w:rPr>
                <w:i/>
                <w:color w:val="0000FF"/>
                <w:sz w:val="20"/>
                <w:lang w:eastAsia="ja-JP"/>
              </w:rPr>
            </w:pPr>
          </w:p>
          <w:p w14:paraId="7086D966" w14:textId="54630406" w:rsidR="00A56C4F" w:rsidRPr="0028276D" w:rsidRDefault="00A56C4F" w:rsidP="0024500A">
            <w:pPr>
              <w:pStyle w:val="Heading2"/>
              <w:rPr>
                <w:rFonts w:eastAsiaTheme="minorEastAsia"/>
                <w:i/>
                <w:color w:val="0000FF"/>
                <w:sz w:val="20"/>
                <w:lang w:eastAsia="zh-CN"/>
              </w:rPr>
            </w:pPr>
            <w:bookmarkStart w:id="5" w:name="_Toc493770882"/>
            <w:r w:rsidRPr="0028276D">
              <w:rPr>
                <w:b w:val="0"/>
                <w:i/>
                <w:color w:val="0000FF"/>
                <w:sz w:val="20"/>
                <w:lang w:eastAsia="zh-CN"/>
              </w:rPr>
              <w:t xml:space="preserve">- </w:t>
            </w:r>
            <w:bookmarkEnd w:id="5"/>
          </w:p>
          <w:p w14:paraId="004F1EB6" w14:textId="77777777" w:rsidR="00A56C4F" w:rsidRPr="0028276D" w:rsidRDefault="00A56C4F" w:rsidP="00A56C4F">
            <w:pPr>
              <w:rPr>
                <w:rFonts w:eastAsiaTheme="minorEastAsia"/>
                <w:i/>
                <w:color w:val="0000FF"/>
                <w:sz w:val="20"/>
                <w:lang w:eastAsia="zh-CN"/>
              </w:rPr>
            </w:pPr>
          </w:p>
          <w:p w14:paraId="7659DAF2" w14:textId="77777777" w:rsidR="00A56C4F" w:rsidRPr="0028276D" w:rsidRDefault="00A56C4F" w:rsidP="00A56C4F">
            <w:pPr>
              <w:pStyle w:val="Tabletext"/>
              <w:rPr>
                <w:i/>
                <w:color w:val="0000FF"/>
              </w:rPr>
            </w:pPr>
            <w:r w:rsidRPr="0028276D">
              <w:rPr>
                <w:i/>
                <w:color w:val="0000FF"/>
              </w:rPr>
              <w:t>For more details on NR Radio Protocol architecture and channels, refer to:</w:t>
            </w:r>
          </w:p>
          <w:p w14:paraId="703163E8" w14:textId="28B115E6" w:rsidR="00A56C4F" w:rsidRPr="009E57A7" w:rsidRDefault="00A56C4F" w:rsidP="00931AF8">
            <w:pPr>
              <w:pStyle w:val="Tabletext"/>
              <w:rPr>
                <w:i/>
                <w:szCs w:val="22"/>
                <w:lang w:eastAsia="ko-KR"/>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p>
        </w:tc>
      </w:tr>
      <w:tr w:rsidR="009E57A7" w:rsidRPr="00224E4C" w14:paraId="7163704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C91D43D" w14:textId="77777777" w:rsidR="009E57A7" w:rsidRPr="00980FDC" w:rsidRDefault="009E57A7" w:rsidP="0049681E">
            <w:pPr>
              <w:pStyle w:val="Tabletext"/>
              <w:rPr>
                <w:szCs w:val="22"/>
                <w:lang w:eastAsia="ko-KR"/>
              </w:rPr>
            </w:pPr>
            <w:r w:rsidRPr="00980FDC">
              <w:rPr>
                <w:szCs w:val="22"/>
                <w:lang w:eastAsia="ko-KR"/>
              </w:rPr>
              <w:lastRenderedPageBreak/>
              <w:t>8.2.5.1.13.2</w:t>
            </w:r>
          </w:p>
        </w:tc>
        <w:tc>
          <w:tcPr>
            <w:tcW w:w="7938" w:type="dxa"/>
            <w:tcBorders>
              <w:top w:val="single" w:sz="4" w:space="0" w:color="auto"/>
              <w:left w:val="single" w:sz="4" w:space="0" w:color="auto"/>
              <w:bottom w:val="single" w:sz="4" w:space="0" w:color="auto"/>
              <w:right w:val="single" w:sz="4" w:space="0" w:color="auto"/>
            </w:tcBorders>
          </w:tcPr>
          <w:p w14:paraId="018823CC" w14:textId="77777777" w:rsidR="009E57A7" w:rsidRDefault="009E57A7" w:rsidP="0049681E">
            <w:pPr>
              <w:pStyle w:val="Tabletext"/>
              <w:rPr>
                <w:i/>
                <w:szCs w:val="22"/>
                <w:lang w:eastAsia="ko-KR"/>
              </w:rPr>
            </w:pPr>
            <w:r w:rsidRPr="009E57A7">
              <w:rPr>
                <w:i/>
                <w:szCs w:val="22"/>
                <w:lang w:eastAsia="ko-KR"/>
              </w:rPr>
              <w:t>What is the bit rate required for transmitting feedback information?</w:t>
            </w:r>
          </w:p>
          <w:p w14:paraId="5ED1F17F" w14:textId="4DE5E975" w:rsidR="00A56C4F" w:rsidRDefault="00A56C4F" w:rsidP="00A56C4F">
            <w:pPr>
              <w:pStyle w:val="Tabletext"/>
              <w:keepNext/>
              <w:keepLines/>
              <w:rPr>
                <w:rFonts w:eastAsiaTheme="minorEastAsia"/>
                <w:i/>
                <w:color w:val="0000FF"/>
                <w:szCs w:val="22"/>
                <w:lang w:eastAsia="zh-CN"/>
              </w:rPr>
            </w:pPr>
            <w:r>
              <w:rPr>
                <w:rFonts w:eastAsiaTheme="minorEastAsia"/>
                <w:i/>
                <w:color w:val="0000FF"/>
                <w:szCs w:val="22"/>
                <w:lang w:eastAsia="zh-CN"/>
              </w:rPr>
              <w:t xml:space="preserve">As described in other sections (e.g. </w:t>
            </w:r>
            <w:r w:rsidR="000147A0" w:rsidRPr="0024500A">
              <w:rPr>
                <w:rFonts w:eastAsiaTheme="minorEastAsia"/>
                <w:i/>
                <w:color w:val="0000FF"/>
                <w:szCs w:val="22"/>
                <w:lang w:eastAsia="zh-CN"/>
              </w:rPr>
              <w:t>8.2.5.1.3</w:t>
            </w:r>
            <w:r>
              <w:rPr>
                <w:rFonts w:eastAsiaTheme="minorEastAsia"/>
                <w:i/>
                <w:color w:val="0000FF"/>
                <w:szCs w:val="22"/>
                <w:lang w:eastAsia="zh-CN"/>
              </w:rPr>
              <w:t xml:space="preserve">, </w:t>
            </w:r>
            <w:r w:rsidR="000147A0" w:rsidRPr="0024500A">
              <w:rPr>
                <w:rFonts w:eastAsiaTheme="minorEastAsia"/>
                <w:i/>
                <w:color w:val="0000FF"/>
                <w:szCs w:val="22"/>
                <w:lang w:eastAsia="zh-CN"/>
              </w:rPr>
              <w:t>8.2.5.1.10</w:t>
            </w:r>
            <w:r>
              <w:rPr>
                <w:rFonts w:eastAsiaTheme="minorEastAsia"/>
                <w:i/>
                <w:color w:val="0000FF"/>
                <w:szCs w:val="22"/>
                <w:lang w:eastAsia="zh-CN"/>
              </w:rPr>
              <w:t xml:space="preserve">, </w:t>
            </w:r>
            <w:r w:rsidR="00B36F9D" w:rsidRPr="0024500A">
              <w:rPr>
                <w:rFonts w:eastAsiaTheme="minorEastAsia"/>
                <w:i/>
                <w:color w:val="0000FF"/>
                <w:szCs w:val="22"/>
                <w:lang w:eastAsia="zh-CN"/>
              </w:rPr>
              <w:t>8.2.5.1.13.1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372A6B4E" w14:textId="77777777" w:rsidR="00A56C4F" w:rsidRPr="009E57A7" w:rsidRDefault="00A56C4F" w:rsidP="00A56C4F">
            <w:pPr>
              <w:pStyle w:val="Tabletext"/>
              <w:rPr>
                <w:i/>
                <w:szCs w:val="22"/>
                <w:lang w:eastAsia="ko-KR"/>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9E57A7" w:rsidRPr="00224E4C" w14:paraId="7F89B18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ED7C8BD" w14:textId="77777777" w:rsidR="009E57A7" w:rsidRPr="00980FDC" w:rsidRDefault="009E57A7" w:rsidP="0049681E">
            <w:pPr>
              <w:pStyle w:val="Tabletext"/>
              <w:rPr>
                <w:szCs w:val="22"/>
                <w:lang w:eastAsia="ko-KR"/>
              </w:rPr>
            </w:pPr>
            <w:r w:rsidRPr="00980FDC">
              <w:rPr>
                <w:szCs w:val="22"/>
                <w:lang w:eastAsia="ko-KR"/>
              </w:rPr>
              <w:lastRenderedPageBreak/>
              <w:t>8.2.5.1.13.3</w:t>
            </w:r>
          </w:p>
        </w:tc>
        <w:tc>
          <w:tcPr>
            <w:tcW w:w="7938" w:type="dxa"/>
            <w:tcBorders>
              <w:top w:val="single" w:sz="4" w:space="0" w:color="auto"/>
              <w:left w:val="single" w:sz="4" w:space="0" w:color="auto"/>
              <w:bottom w:val="single" w:sz="4" w:space="0" w:color="auto"/>
              <w:right w:val="single" w:sz="4" w:space="0" w:color="auto"/>
            </w:tcBorders>
          </w:tcPr>
          <w:p w14:paraId="073CA5E6" w14:textId="77777777" w:rsidR="009E57A7" w:rsidRPr="009E57A7" w:rsidRDefault="009E57A7" w:rsidP="0049681E">
            <w:pPr>
              <w:pStyle w:val="Tabletext"/>
              <w:rPr>
                <w:i/>
                <w:szCs w:val="22"/>
                <w:lang w:eastAsia="ko-KR"/>
              </w:rPr>
            </w:pPr>
            <w:r w:rsidRPr="00980FDC">
              <w:rPr>
                <w:i/>
                <w:szCs w:val="22"/>
                <w:lang w:eastAsia="ko-KR"/>
              </w:rPr>
              <w:t>Channel access</w:t>
            </w:r>
          </w:p>
          <w:p w14:paraId="3CB5149D" w14:textId="77777777" w:rsidR="009E57A7" w:rsidRDefault="009E57A7" w:rsidP="0049681E">
            <w:pPr>
              <w:pStyle w:val="Tabletext"/>
              <w:rPr>
                <w:i/>
                <w:szCs w:val="22"/>
                <w:lang w:eastAsia="ko-KR"/>
              </w:rPr>
            </w:pPr>
            <w:r w:rsidRPr="009E57A7">
              <w:rPr>
                <w:i/>
                <w:szCs w:val="22"/>
                <w:lang w:eastAsia="ko-KR"/>
              </w:rPr>
              <w:t>Describe in detail how RIT/SRIT accomplishes initial channel access, (e.g. contention or non-contention based).</w:t>
            </w:r>
          </w:p>
          <w:p w14:paraId="09E49D63" w14:textId="77777777" w:rsidR="00A56C4F" w:rsidRPr="008C074B" w:rsidRDefault="00A56C4F" w:rsidP="00A56C4F">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227683FB" w14:textId="77777777" w:rsidR="00A56C4F" w:rsidRPr="008C074B" w:rsidRDefault="00A56C4F" w:rsidP="00A56C4F">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14:paraId="37B203AF" w14:textId="77777777" w:rsidR="00A56C4F" w:rsidRPr="008C074B" w:rsidRDefault="00A56C4F" w:rsidP="00A56C4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14:paraId="43441FB3" w14:textId="77777777" w:rsidR="00A56C4F" w:rsidRPr="008C074B" w:rsidRDefault="00A56C4F" w:rsidP="00A56C4F">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14:paraId="2780E8AD" w14:textId="77777777" w:rsidR="00A56C4F" w:rsidRPr="008C074B" w:rsidRDefault="00A56C4F" w:rsidP="00A56C4F">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14:paraId="5B20F85D" w14:textId="0839FD75" w:rsidR="0049681E" w:rsidRPr="0049681E" w:rsidRDefault="0049681E" w:rsidP="0049681E">
            <w:pPr>
              <w:pStyle w:val="Tabletext"/>
              <w:rPr>
                <w:i/>
                <w:color w:val="0000FF"/>
                <w:szCs w:val="22"/>
              </w:rPr>
            </w:pPr>
            <w:r w:rsidRPr="0049681E">
              <w:rPr>
                <w:i/>
                <w:color w:val="0000FF"/>
                <w:szCs w:val="22"/>
              </w:rPr>
              <w:t xml:space="preserve">At the physical layer, </w:t>
            </w:r>
            <w:r>
              <w:rPr>
                <w:i/>
                <w:color w:val="0000FF"/>
                <w:szCs w:val="22"/>
              </w:rPr>
              <w:t xml:space="preserve">3GPP </w:t>
            </w:r>
            <w:r w:rsidRPr="0049681E">
              <w:rPr>
                <w:i/>
                <w:color w:val="0000FF"/>
                <w:szCs w:val="22"/>
              </w:rPr>
              <w:t>specified enhancements to meet the challenges related to large round trip delay, timing drift and Doppler shift/variation inherent to the satellite radio links:</w:t>
            </w:r>
          </w:p>
          <w:p w14:paraId="1AE4F230" w14:textId="33BD1DB6" w:rsidR="0049681E" w:rsidRPr="0049681E" w:rsidRDefault="0049681E" w:rsidP="0049681E">
            <w:pPr>
              <w:pStyle w:val="Tabletext"/>
              <w:rPr>
                <w:i/>
                <w:color w:val="0000FF"/>
                <w:szCs w:val="22"/>
              </w:rPr>
            </w:pPr>
            <w:r w:rsidRPr="0049681E">
              <w:rPr>
                <w:i/>
                <w:color w:val="0000FF"/>
                <w:szCs w:val="22"/>
              </w:rPr>
              <w:t>-</w:t>
            </w:r>
            <w:r w:rsidRPr="0049681E">
              <w:rPr>
                <w:i/>
                <w:color w:val="0000FF"/>
                <w:szCs w:val="22"/>
              </w:rPr>
              <w:tab/>
              <w:t>For uplink time and frequency synchronization, NTN UE should support uplink time and frequency pre-compensation:</w:t>
            </w:r>
          </w:p>
          <w:p w14:paraId="5C2BCC3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The UE shall calculate UE specific TA (corresponding to the round trip time or RTT on the service link) based on its GNSS-acquired position and the serving satellite ephemeris. </w:t>
            </w:r>
          </w:p>
          <w:p w14:paraId="17463D5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It shall calculate common TA (corresponding to any common delay e.g. RTT on the feeder link)  according to the parameters provided by the network (UE considers common TA as 0 if the parameters are not provided)</w:t>
            </w:r>
          </w:p>
          <w:p w14:paraId="7CABE088" w14:textId="10F6FDB2"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The UE performs the pre-compensation of the calculated TA in its uplink transmissions</w:t>
            </w:r>
            <w:r w:rsidR="002078E5">
              <w:rPr>
                <w:i/>
                <w:color w:val="0000FF"/>
                <w:szCs w:val="22"/>
              </w:rPr>
              <w:t xml:space="preserve"> in initial access and when connected.</w:t>
            </w:r>
          </w:p>
          <w:p w14:paraId="68D1CEDE"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For TA update in RRC_CONNECTED state, support of combination of both open (i.e. UE autonomous TA estimation, and common TA estimation) and closed (i.e., received TA commands) control loops</w:t>
            </w:r>
          </w:p>
          <w:p w14:paraId="176AF5BD" w14:textId="65807E9A" w:rsidR="00A56C4F" w:rsidRPr="008C074B" w:rsidRDefault="0049681E" w:rsidP="0049681E">
            <w:pPr>
              <w:pStyle w:val="Tabletext"/>
              <w:rPr>
                <w:i/>
                <w:color w:val="0000FF"/>
                <w:szCs w:val="22"/>
              </w:rPr>
            </w:pPr>
            <w:r w:rsidRPr="0049681E">
              <w:rPr>
                <w:i/>
                <w:color w:val="0000FF"/>
                <w:szCs w:val="22"/>
              </w:rPr>
              <w:t>o</w:t>
            </w:r>
            <w:r w:rsidRPr="0049681E">
              <w:rPr>
                <w:i/>
                <w:color w:val="0000FF"/>
                <w:szCs w:val="22"/>
              </w:rPr>
              <w:tab/>
              <w:t>Support of frequency pre-compensation to counter shift the Doppler experienced on the service link.</w:t>
            </w:r>
            <w:r w:rsidR="00A1136A">
              <w:rPr>
                <w:i/>
                <w:color w:val="0000FF"/>
                <w:szCs w:val="22"/>
              </w:rPr>
              <w:t xml:space="preserve"> To calculate the frequency pre-compensation, the UE calculates the Doppler based on its </w:t>
            </w:r>
            <w:r w:rsidR="00A1136A" w:rsidRPr="0049681E">
              <w:rPr>
                <w:i/>
                <w:color w:val="0000FF"/>
                <w:szCs w:val="22"/>
              </w:rPr>
              <w:t>GNSS-acquired position and the serving satellite ephemeris</w:t>
            </w:r>
            <w:r w:rsidR="00A1136A">
              <w:rPr>
                <w:i/>
                <w:color w:val="0000FF"/>
                <w:szCs w:val="22"/>
              </w:rPr>
              <w:t>.</w:t>
            </w:r>
          </w:p>
          <w:p w14:paraId="7D6212AC" w14:textId="77777777" w:rsidR="00A56C4F" w:rsidRPr="008C074B" w:rsidRDefault="00A56C4F" w:rsidP="00A56C4F">
            <w:pPr>
              <w:pStyle w:val="Tabletext"/>
              <w:rPr>
                <w:i/>
                <w:color w:val="0000FF"/>
                <w:szCs w:val="22"/>
              </w:rPr>
            </w:pPr>
          </w:p>
          <w:p w14:paraId="36734779" w14:textId="77777777" w:rsidR="00A56C4F" w:rsidRPr="009E57A7" w:rsidRDefault="00A56C4F" w:rsidP="00A56C4F">
            <w:pPr>
              <w:pStyle w:val="Tabletext"/>
              <w:rPr>
                <w:i/>
                <w:szCs w:val="22"/>
                <w:lang w:eastAsia="ko-KR"/>
              </w:rPr>
            </w:pPr>
            <w:r w:rsidRPr="008C074B">
              <w:rPr>
                <w:i/>
                <w:color w:val="0000FF"/>
                <w:szCs w:val="22"/>
              </w:rPr>
              <w:t>For more details, refer to:</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9E57A7" w:rsidRPr="00224E4C" w14:paraId="38AE43B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06BF682" w14:textId="77777777" w:rsidR="009E57A7" w:rsidRPr="00980FDC" w:rsidRDefault="009E57A7" w:rsidP="0049681E">
            <w:pPr>
              <w:pStyle w:val="Tabletext"/>
              <w:rPr>
                <w:szCs w:val="22"/>
                <w:lang w:eastAsia="ko-KR"/>
              </w:rPr>
            </w:pPr>
            <w:r w:rsidRPr="009E57A7">
              <w:rPr>
                <w:szCs w:val="22"/>
                <w:lang w:eastAsia="ko-KR"/>
              </w:rPr>
              <w:t>8.2.5.1.14</w:t>
            </w:r>
          </w:p>
        </w:tc>
        <w:tc>
          <w:tcPr>
            <w:tcW w:w="7938" w:type="dxa"/>
            <w:tcBorders>
              <w:top w:val="single" w:sz="4" w:space="0" w:color="auto"/>
              <w:left w:val="single" w:sz="4" w:space="0" w:color="auto"/>
              <w:bottom w:val="single" w:sz="4" w:space="0" w:color="auto"/>
              <w:right w:val="single" w:sz="4" w:space="0" w:color="auto"/>
            </w:tcBorders>
          </w:tcPr>
          <w:p w14:paraId="28DCC640" w14:textId="77777777" w:rsidR="009E57A7" w:rsidRPr="009E57A7" w:rsidRDefault="009E57A7" w:rsidP="0049681E">
            <w:pPr>
              <w:pStyle w:val="Tabletext"/>
              <w:rPr>
                <w:i/>
                <w:szCs w:val="22"/>
                <w:lang w:eastAsia="ko-KR"/>
              </w:rPr>
            </w:pPr>
            <w:r w:rsidRPr="009E57A7">
              <w:rPr>
                <w:i/>
                <w:szCs w:val="22"/>
                <w:lang w:eastAsia="ko-KR"/>
              </w:rPr>
              <w:t>Beam selection</w:t>
            </w:r>
          </w:p>
        </w:tc>
      </w:tr>
      <w:tr w:rsidR="009E57A7" w:rsidRPr="00224E4C" w14:paraId="623349D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069963C" w14:textId="77777777" w:rsidR="009E57A7" w:rsidRPr="00980FDC" w:rsidRDefault="009E57A7" w:rsidP="0049681E">
            <w:pPr>
              <w:pStyle w:val="Tabletext"/>
              <w:rPr>
                <w:szCs w:val="22"/>
                <w:lang w:eastAsia="ko-KR"/>
              </w:rPr>
            </w:pPr>
            <w:r w:rsidRPr="00980FDC">
              <w:rPr>
                <w:szCs w:val="22"/>
                <w:lang w:eastAsia="ko-KR"/>
              </w:rPr>
              <w:lastRenderedPageBreak/>
              <w:t>8.2.5.1.14.1</w:t>
            </w:r>
          </w:p>
        </w:tc>
        <w:tc>
          <w:tcPr>
            <w:tcW w:w="7938" w:type="dxa"/>
            <w:tcBorders>
              <w:top w:val="single" w:sz="4" w:space="0" w:color="auto"/>
              <w:left w:val="single" w:sz="4" w:space="0" w:color="auto"/>
              <w:bottom w:val="single" w:sz="4" w:space="0" w:color="auto"/>
              <w:right w:val="single" w:sz="4" w:space="0" w:color="auto"/>
            </w:tcBorders>
          </w:tcPr>
          <w:p w14:paraId="3DB536D7" w14:textId="77777777" w:rsidR="009E57A7" w:rsidRDefault="009E57A7" w:rsidP="0049681E">
            <w:pPr>
              <w:pStyle w:val="Tabletext"/>
              <w:rPr>
                <w:i/>
                <w:szCs w:val="22"/>
                <w:lang w:eastAsia="ko-KR"/>
              </w:rPr>
            </w:pPr>
            <w:r w:rsidRPr="009E57A7">
              <w:rPr>
                <w:i/>
                <w:szCs w:val="22"/>
                <w:lang w:eastAsia="ko-KR"/>
              </w:rPr>
              <w:t>Describe in detail how the RIT/SRIT accomplishes cell selection to determine the serving cell for the users.</w:t>
            </w:r>
          </w:p>
          <w:p w14:paraId="6C05B50A" w14:textId="77777777" w:rsidR="00A56C4F" w:rsidRPr="00491FAC" w:rsidRDefault="00A56C4F" w:rsidP="00A56C4F">
            <w:pPr>
              <w:pStyle w:val="Tabletext"/>
              <w:rPr>
                <w:b/>
                <w:i/>
                <w:color w:val="0000FF"/>
                <w:szCs w:val="22"/>
                <w:u w:val="single"/>
              </w:rPr>
            </w:pPr>
            <w:r w:rsidRPr="00491FAC">
              <w:rPr>
                <w:i/>
                <w:color w:val="0000FF"/>
                <w:szCs w:val="22"/>
              </w:rPr>
              <w:t>Cell selection is based on the following principles:</w:t>
            </w:r>
          </w:p>
          <w:p w14:paraId="31FF1FCB" w14:textId="284CB114" w:rsidR="00A56C4F" w:rsidRDefault="00A56C4F" w:rsidP="00A56C4F">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14:paraId="213212C6" w14:textId="637DD8AE" w:rsidR="004625D4" w:rsidRDefault="004625D4" w:rsidP="00A56C4F">
            <w:pPr>
              <w:pStyle w:val="Tabletext"/>
              <w:rPr>
                <w:i/>
                <w:color w:val="0000FF"/>
                <w:szCs w:val="22"/>
              </w:rPr>
            </w:pPr>
            <w:r>
              <w:rPr>
                <w:i/>
                <w:color w:val="0000FF"/>
                <w:szCs w:val="22"/>
              </w:rPr>
              <w:t>-</w:t>
            </w:r>
            <w:r>
              <w:t xml:space="preserve"> </w:t>
            </w:r>
            <w:r w:rsidRPr="004625D4">
              <w:rPr>
                <w:i/>
                <w:color w:val="0000FF"/>
                <w:szCs w:val="22"/>
              </w:rPr>
              <w:t>For NR satellite access, a UE with location capability should use its awareness of its location to select a PLMN that is allowed to operate in the UE location as specified in TS 23.122</w:t>
            </w:r>
            <w:r>
              <w:rPr>
                <w:i/>
                <w:color w:val="0000FF"/>
                <w:szCs w:val="22"/>
              </w:rPr>
              <w:t>.</w:t>
            </w:r>
          </w:p>
          <w:p w14:paraId="6DEE7F6C" w14:textId="7EA7DC73" w:rsidR="004625D4" w:rsidRDefault="004625D4" w:rsidP="00A56C4F">
            <w:pPr>
              <w:pStyle w:val="Tabletext"/>
              <w:rPr>
                <w:i/>
                <w:color w:val="0000FF"/>
                <w:szCs w:val="22"/>
              </w:rPr>
            </w:pPr>
            <w:r w:rsidRPr="004625D4">
              <w:rPr>
                <w:i/>
                <w:color w:val="0000FF"/>
                <w:szCs w:val="22"/>
              </w:rPr>
              <w:t>In order to ensure that the regulatory requirements are met, the network may be configured to enforce this UE choice by verifying the UE location</w:t>
            </w:r>
          </w:p>
          <w:p w14:paraId="710F7346" w14:textId="43DD3ADB" w:rsidR="00625237" w:rsidRPr="00625237" w:rsidRDefault="00625237" w:rsidP="00625237">
            <w:pPr>
              <w:pStyle w:val="Tabletext"/>
              <w:rPr>
                <w:i/>
                <w:color w:val="0000FF"/>
                <w:szCs w:val="22"/>
              </w:rPr>
            </w:pPr>
            <w:r>
              <w:rPr>
                <w:i/>
                <w:color w:val="0000FF"/>
                <w:szCs w:val="22"/>
              </w:rPr>
              <w:t>Further, t</w:t>
            </w:r>
            <w:r w:rsidRPr="00625237">
              <w:rPr>
                <w:i/>
                <w:color w:val="0000FF"/>
                <w:szCs w:val="22"/>
              </w:rPr>
              <w:t xml:space="preserve">he following enhancements have been specified:   </w:t>
            </w:r>
          </w:p>
          <w:p w14:paraId="78C6302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“NG-RAN satellite” RAT type in USIM</w:t>
            </w:r>
          </w:p>
          <w:p w14:paraId="66330FFA"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Extension of the NAS supervision timers over satellite access  for GEO and MEO RAT types (LEO uses legacy timers)</w:t>
            </w:r>
          </w:p>
          <w:p w14:paraId="4FF8DDBC"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Modification of the higher priority PLMN selection procedure to include shared MCC 9xx</w:t>
            </w:r>
          </w:p>
          <w:p w14:paraId="195F4F10"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minimum periodic search timer for higher priority PLMN search over satellite access when PLMN uses shared MCC</w:t>
            </w:r>
          </w:p>
          <w:p w14:paraId="7868E383"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trigger for PLMN selection upon transition in/out international areas (based on UE implementation)</w:t>
            </w:r>
          </w:p>
          <w:p w14:paraId="6AED1C76" w14:textId="77777777"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Forbidden List of PLMNs not allowed to operate at UE location and its handling</w:t>
            </w:r>
          </w:p>
          <w:p w14:paraId="2569CF15" w14:textId="7929AF66" w:rsidR="00625237" w:rsidRPr="00625237" w:rsidRDefault="00625237" w:rsidP="00625237">
            <w:pPr>
              <w:pStyle w:val="Tabletext"/>
              <w:rPr>
                <w:i/>
                <w:color w:val="0000FF"/>
                <w:szCs w:val="22"/>
              </w:rPr>
            </w:pPr>
            <w:r w:rsidRPr="00625237">
              <w:rPr>
                <w:i/>
                <w:color w:val="0000FF"/>
                <w:szCs w:val="22"/>
              </w:rPr>
              <w:t>-</w:t>
            </w:r>
            <w:r w:rsidRPr="00625237">
              <w:rPr>
                <w:i/>
                <w:color w:val="0000FF"/>
                <w:szCs w:val="22"/>
              </w:rPr>
              <w:tab/>
              <w:t>New 5GMM cause value#78 and its handling (related to the list in the previous bullet)</w:t>
            </w:r>
          </w:p>
          <w:p w14:paraId="08C11FD1" w14:textId="673A27FA" w:rsidR="00625237" w:rsidRPr="00491FAC" w:rsidRDefault="00625237" w:rsidP="00625237">
            <w:pPr>
              <w:pStyle w:val="Tabletext"/>
              <w:rPr>
                <w:i/>
                <w:color w:val="0000FF"/>
                <w:szCs w:val="22"/>
              </w:rPr>
            </w:pPr>
            <w:r w:rsidRPr="00625237">
              <w:rPr>
                <w:i/>
                <w:color w:val="0000FF"/>
                <w:szCs w:val="22"/>
              </w:rPr>
              <w:t>-</w:t>
            </w:r>
            <w:r w:rsidRPr="00625237">
              <w:rPr>
                <w:i/>
                <w:color w:val="0000FF"/>
                <w:szCs w:val="22"/>
              </w:rPr>
              <w:tab/>
              <w:t>Support for multiple TACs for the same PLMN broadcast in the radio cell, including corresponding logic for determining the “Current TAI” and impact on ME-USIM procedures</w:t>
            </w:r>
          </w:p>
          <w:p w14:paraId="23737C99"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14:paraId="207FC8DC" w14:textId="77777777" w:rsidR="00A56C4F" w:rsidRPr="00491FAC" w:rsidRDefault="00A56C4F" w:rsidP="00A56C4F">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14:paraId="61495A24"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14:paraId="5613F616" w14:textId="77777777" w:rsidR="00A56C4F" w:rsidRPr="00491FAC" w:rsidRDefault="00A56C4F" w:rsidP="00A56C4F">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56D4901E" w14:textId="77777777" w:rsidR="00A56C4F" w:rsidRPr="00491FAC" w:rsidRDefault="00A56C4F" w:rsidP="00A56C4F">
            <w:pPr>
              <w:pStyle w:val="Tabletext"/>
              <w:rPr>
                <w:i/>
                <w:color w:val="0000FF"/>
                <w:szCs w:val="22"/>
              </w:rPr>
            </w:pPr>
            <w:r w:rsidRPr="00491FAC">
              <w:rPr>
                <w:i/>
                <w:color w:val="0000FF"/>
                <w:szCs w:val="22"/>
              </w:rPr>
              <w:t>Among the identified suitable (or acceptable) cells, the UE selects the strongest cell, (technically it “camps” on that cell).</w:t>
            </w:r>
          </w:p>
          <w:p w14:paraId="33A9BED8" w14:textId="77777777" w:rsidR="00A56C4F" w:rsidRPr="00491FAC" w:rsidRDefault="00A56C4F" w:rsidP="00A56C4F">
            <w:pPr>
              <w:pStyle w:val="Tabletext"/>
              <w:rPr>
                <w:i/>
                <w:color w:val="0000FF"/>
                <w:szCs w:val="22"/>
              </w:rPr>
            </w:pPr>
            <w:r w:rsidRPr="00491FAC">
              <w:rPr>
                <w:i/>
                <w:color w:val="0000FF"/>
                <w:szCs w:val="22"/>
              </w:rPr>
              <w:t>As signalled/configured by the radio network, certain frequencies or RITs could be prioritized for camping.</w:t>
            </w:r>
          </w:p>
          <w:p w14:paraId="6DE82521" w14:textId="18988442" w:rsidR="0049681E" w:rsidRPr="0049681E" w:rsidRDefault="0049681E" w:rsidP="0049681E">
            <w:pPr>
              <w:pStyle w:val="Tabletext"/>
              <w:rPr>
                <w:i/>
                <w:color w:val="0000FF"/>
                <w:szCs w:val="22"/>
              </w:rPr>
            </w:pPr>
            <w:r>
              <w:rPr>
                <w:i/>
                <w:color w:val="0000FF"/>
                <w:szCs w:val="22"/>
              </w:rPr>
              <w:t xml:space="preserve">For NR </w:t>
            </w:r>
            <w:r w:rsidR="00BF1292" w:rsidRPr="008D4595">
              <w:rPr>
                <w:i/>
                <w:color w:val="0000FF"/>
                <w:szCs w:val="22"/>
              </w:rPr>
              <w:t>satellite access</w:t>
            </w:r>
            <w:r>
              <w:rPr>
                <w:i/>
                <w:color w:val="0000FF"/>
                <w:szCs w:val="22"/>
              </w:rPr>
              <w:t>, the following m</w:t>
            </w:r>
            <w:r w:rsidRPr="0049681E">
              <w:rPr>
                <w:i/>
                <w:color w:val="0000FF"/>
                <w:szCs w:val="22"/>
              </w:rPr>
              <w:t>obility in RRC_IDLE and RRC_INACTIVE enhancements</w:t>
            </w:r>
            <w:r>
              <w:rPr>
                <w:i/>
                <w:color w:val="0000FF"/>
                <w:szCs w:val="22"/>
              </w:rPr>
              <w:t xml:space="preserve"> have been </w:t>
            </w:r>
            <w:proofErr w:type="spellStart"/>
            <w:r>
              <w:rPr>
                <w:i/>
                <w:color w:val="0000FF"/>
                <w:szCs w:val="22"/>
              </w:rPr>
              <w:t>specfied</w:t>
            </w:r>
            <w:proofErr w:type="spellEnd"/>
            <w:r w:rsidRPr="0049681E">
              <w:rPr>
                <w:i/>
                <w:color w:val="0000FF"/>
                <w:szCs w:val="22"/>
              </w:rPr>
              <w:t>:</w:t>
            </w:r>
          </w:p>
          <w:p w14:paraId="3F83B7E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Cell (re)selection enhancements in the quasi-earth fixed cell scenario: UE can perform time-based and location-based measurement. The timing and location information associated to a cell are provided via system information. They refer respectively to the time when the serving cell is going to stop serving a geographical area and to the reference location and a distance threshold of serving cell. </w:t>
            </w:r>
          </w:p>
          <w:p w14:paraId="3B32EA97" w14:textId="77777777" w:rsidR="0049681E" w:rsidRPr="0049681E" w:rsidRDefault="0049681E" w:rsidP="0049681E">
            <w:pPr>
              <w:pStyle w:val="Tabletext"/>
              <w:rPr>
                <w:i/>
                <w:color w:val="0000FF"/>
                <w:szCs w:val="22"/>
              </w:rPr>
            </w:pPr>
            <w:r w:rsidRPr="0049681E">
              <w:rPr>
                <w:i/>
                <w:color w:val="0000FF"/>
                <w:szCs w:val="22"/>
              </w:rPr>
              <w:t>o</w:t>
            </w:r>
            <w:r w:rsidRPr="0049681E">
              <w:rPr>
                <w:i/>
                <w:color w:val="0000FF"/>
                <w:szCs w:val="22"/>
              </w:rPr>
              <w:tab/>
              <w:t xml:space="preserve">Location assisted cell reselection, with the distance between UE and the reference location of the cell (serving cell and/or </w:t>
            </w:r>
            <w:proofErr w:type="spellStart"/>
            <w:r w:rsidRPr="0049681E">
              <w:rPr>
                <w:i/>
                <w:color w:val="0000FF"/>
                <w:szCs w:val="22"/>
              </w:rPr>
              <w:t>neighbor</w:t>
            </w:r>
            <w:proofErr w:type="spellEnd"/>
            <w:r w:rsidRPr="0049681E">
              <w:rPr>
                <w:i/>
                <w:color w:val="0000FF"/>
                <w:szCs w:val="22"/>
              </w:rPr>
              <w:t xml:space="preserve"> cell) taken into account, is supported for quasi-earth fixed cell</w:t>
            </w:r>
          </w:p>
          <w:p w14:paraId="120B262F" w14:textId="2B5E7C3F" w:rsidR="00A56C4F" w:rsidRPr="00491FAC" w:rsidRDefault="0049681E" w:rsidP="0049681E">
            <w:pPr>
              <w:pStyle w:val="Tabletext"/>
              <w:rPr>
                <w:i/>
                <w:color w:val="0000FF"/>
                <w:szCs w:val="22"/>
                <w:highlight w:val="cyan"/>
              </w:rPr>
            </w:pPr>
            <w:r w:rsidRPr="0049681E">
              <w:rPr>
                <w:i/>
                <w:color w:val="0000FF"/>
                <w:szCs w:val="22"/>
              </w:rPr>
              <w:t>o</w:t>
            </w:r>
            <w:r w:rsidRPr="0049681E">
              <w:rPr>
                <w:i/>
                <w:color w:val="0000FF"/>
                <w:szCs w:val="22"/>
              </w:rPr>
              <w:tab/>
              <w:t>Measurement rules for cell re-selection with timing information and location information are specified in TS 38.304</w:t>
            </w:r>
          </w:p>
          <w:p w14:paraId="50C49803" w14:textId="77777777" w:rsidR="00A56C4F" w:rsidRPr="00491FAC" w:rsidRDefault="00A56C4F" w:rsidP="00A56C4F">
            <w:pPr>
              <w:pStyle w:val="Tabletext"/>
              <w:rPr>
                <w:i/>
                <w:color w:val="0000FF"/>
                <w:szCs w:val="22"/>
              </w:rPr>
            </w:pPr>
          </w:p>
          <w:p w14:paraId="21089B1C" w14:textId="77777777" w:rsidR="00A56C4F" w:rsidRPr="009E57A7" w:rsidRDefault="00A56C4F" w:rsidP="00A56C4F">
            <w:pPr>
              <w:pStyle w:val="Tabletext"/>
              <w:rPr>
                <w:i/>
                <w:szCs w:val="22"/>
                <w:lang w:eastAsia="ko-KR"/>
              </w:rPr>
            </w:pPr>
            <w:r w:rsidRPr="00491FAC">
              <w:rPr>
                <w:i/>
                <w:color w:val="0000FF"/>
                <w:szCs w:val="22"/>
              </w:rPr>
              <w:t>For more details, refer to:</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9E57A7" w:rsidRPr="00224E4C" w14:paraId="147D9C3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4A51160" w14:textId="77777777" w:rsidR="009E57A7" w:rsidRPr="00A56C4F" w:rsidRDefault="009E57A7" w:rsidP="0049681E">
            <w:pPr>
              <w:pStyle w:val="Tabletext"/>
              <w:rPr>
                <w:b/>
                <w:szCs w:val="22"/>
                <w:lang w:eastAsia="ko-KR"/>
              </w:rPr>
            </w:pPr>
            <w:r w:rsidRPr="00A56C4F">
              <w:rPr>
                <w:b/>
                <w:szCs w:val="22"/>
                <w:lang w:eastAsia="ko-KR"/>
              </w:rPr>
              <w:t>8.2.5.1.15</w:t>
            </w:r>
          </w:p>
        </w:tc>
        <w:tc>
          <w:tcPr>
            <w:tcW w:w="7938" w:type="dxa"/>
            <w:tcBorders>
              <w:top w:val="single" w:sz="4" w:space="0" w:color="auto"/>
              <w:left w:val="single" w:sz="4" w:space="0" w:color="auto"/>
              <w:bottom w:val="single" w:sz="4" w:space="0" w:color="auto"/>
              <w:right w:val="single" w:sz="4" w:space="0" w:color="auto"/>
            </w:tcBorders>
          </w:tcPr>
          <w:p w14:paraId="2B988045" w14:textId="77777777" w:rsidR="009E57A7" w:rsidRPr="00A56C4F" w:rsidRDefault="009E57A7" w:rsidP="0049681E">
            <w:pPr>
              <w:pStyle w:val="Tabletext"/>
              <w:rPr>
                <w:b/>
                <w:i/>
                <w:szCs w:val="22"/>
                <w:lang w:eastAsia="ko-KR"/>
              </w:rPr>
            </w:pPr>
            <w:r w:rsidRPr="00A56C4F">
              <w:rPr>
                <w:b/>
                <w:i/>
                <w:szCs w:val="22"/>
                <w:lang w:eastAsia="ko-KR"/>
              </w:rPr>
              <w:t>Location determination mechanisms</w:t>
            </w:r>
          </w:p>
        </w:tc>
      </w:tr>
      <w:tr w:rsidR="009E57A7" w:rsidRPr="00224E4C" w14:paraId="353B537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DF29A6" w14:textId="77777777" w:rsidR="009E57A7" w:rsidRPr="00980FDC" w:rsidRDefault="009E57A7" w:rsidP="0049681E">
            <w:pPr>
              <w:pStyle w:val="Tabletext"/>
              <w:rPr>
                <w:szCs w:val="22"/>
                <w:lang w:eastAsia="ko-KR"/>
              </w:rPr>
            </w:pPr>
            <w:r w:rsidRPr="00980FDC">
              <w:rPr>
                <w:szCs w:val="22"/>
                <w:lang w:eastAsia="ko-KR"/>
              </w:rPr>
              <w:lastRenderedPageBreak/>
              <w:t>8.2.5.1.15.1</w:t>
            </w:r>
          </w:p>
        </w:tc>
        <w:tc>
          <w:tcPr>
            <w:tcW w:w="7938" w:type="dxa"/>
            <w:tcBorders>
              <w:top w:val="single" w:sz="4" w:space="0" w:color="auto"/>
              <w:left w:val="single" w:sz="4" w:space="0" w:color="auto"/>
              <w:bottom w:val="single" w:sz="4" w:space="0" w:color="auto"/>
              <w:right w:val="single" w:sz="4" w:space="0" w:color="auto"/>
            </w:tcBorders>
          </w:tcPr>
          <w:p w14:paraId="594D9135" w14:textId="2CB1E0B0" w:rsidR="009E57A7" w:rsidRDefault="009E57A7" w:rsidP="0049681E">
            <w:pPr>
              <w:pStyle w:val="Tabletext"/>
              <w:rPr>
                <w:i/>
                <w:szCs w:val="22"/>
                <w:lang w:eastAsia="ko-KR"/>
              </w:rPr>
            </w:pPr>
            <w:r w:rsidRPr="009E57A7">
              <w:rPr>
                <w:i/>
                <w:szCs w:val="22"/>
                <w:lang w:eastAsia="ko-KR"/>
              </w:rPr>
              <w:t xml:space="preserve">Describe any location determination mechanisms that may be used, e.g. to support location-based services. </w:t>
            </w:r>
          </w:p>
          <w:p w14:paraId="3F058B3E" w14:textId="2C15C38B" w:rsidR="0049681E" w:rsidRDefault="0049681E" w:rsidP="0049681E">
            <w:pPr>
              <w:pStyle w:val="Tabletext"/>
              <w:rPr>
                <w:i/>
                <w:szCs w:val="22"/>
                <w:lang w:eastAsia="ko-KR"/>
              </w:rPr>
            </w:pPr>
            <w:r w:rsidRPr="0049681E">
              <w:rPr>
                <w:i/>
                <w:szCs w:val="22"/>
                <w:lang w:eastAsia="ko-KR"/>
              </w:rPr>
              <w:t>Upon network request, after AS security is established in connected mode, a UE should report its coarse UE location information (most significant bits of the GNSS coordinates, ensuring an accuracy in the order of 2 km) to the NG-RAN if available.</w:t>
            </w:r>
          </w:p>
          <w:p w14:paraId="59FB8842" w14:textId="77777777" w:rsidR="0049681E" w:rsidRDefault="0049681E" w:rsidP="0049681E">
            <w:pPr>
              <w:pStyle w:val="Tabletext"/>
              <w:rPr>
                <w:i/>
                <w:szCs w:val="22"/>
                <w:lang w:eastAsia="ko-KR"/>
              </w:rPr>
            </w:pPr>
          </w:p>
          <w:p w14:paraId="07DC9B37" w14:textId="3E1BD190" w:rsidR="00A56C4F" w:rsidRPr="009E57A7" w:rsidRDefault="00A56C4F" w:rsidP="00A56C4F">
            <w:pPr>
              <w:pStyle w:val="Tabletext"/>
              <w:rPr>
                <w:i/>
                <w:szCs w:val="22"/>
                <w:lang w:eastAsia="ko-KR"/>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tc>
      </w:tr>
      <w:tr w:rsidR="009E57A7" w:rsidRPr="00224E4C" w14:paraId="0CD7796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FFEB954" w14:textId="77777777" w:rsidR="009E57A7" w:rsidRPr="00A56C4F" w:rsidRDefault="009E57A7" w:rsidP="0049681E">
            <w:pPr>
              <w:pStyle w:val="Tabletext"/>
              <w:rPr>
                <w:b/>
                <w:szCs w:val="22"/>
                <w:lang w:eastAsia="ko-KR"/>
              </w:rPr>
            </w:pPr>
            <w:r w:rsidRPr="00A56C4F">
              <w:rPr>
                <w:b/>
                <w:szCs w:val="22"/>
                <w:lang w:eastAsia="ko-KR"/>
              </w:rPr>
              <w:t>8.2.5.1.16</w:t>
            </w:r>
          </w:p>
        </w:tc>
        <w:tc>
          <w:tcPr>
            <w:tcW w:w="7938" w:type="dxa"/>
            <w:tcBorders>
              <w:top w:val="single" w:sz="4" w:space="0" w:color="auto"/>
              <w:left w:val="single" w:sz="4" w:space="0" w:color="auto"/>
              <w:bottom w:val="single" w:sz="4" w:space="0" w:color="auto"/>
              <w:right w:val="single" w:sz="4" w:space="0" w:color="auto"/>
            </w:tcBorders>
          </w:tcPr>
          <w:p w14:paraId="2A1899F8" w14:textId="77777777" w:rsidR="009E57A7" w:rsidRPr="00A56C4F" w:rsidRDefault="009E57A7" w:rsidP="0049681E">
            <w:pPr>
              <w:pStyle w:val="Tabletext"/>
              <w:rPr>
                <w:b/>
                <w:i/>
                <w:szCs w:val="22"/>
                <w:lang w:eastAsia="ko-KR"/>
              </w:rPr>
            </w:pPr>
            <w:r w:rsidRPr="00A56C4F">
              <w:rPr>
                <w:b/>
                <w:i/>
                <w:szCs w:val="22"/>
                <w:lang w:eastAsia="ko-KR"/>
              </w:rPr>
              <w:t>Priority access mechanisms</w:t>
            </w:r>
          </w:p>
        </w:tc>
      </w:tr>
      <w:tr w:rsidR="009E57A7" w:rsidRPr="00224E4C" w14:paraId="6A80E0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158B0F1" w14:textId="77777777" w:rsidR="009E57A7" w:rsidRPr="00980FDC" w:rsidRDefault="009E57A7" w:rsidP="0049681E">
            <w:pPr>
              <w:pStyle w:val="Tabletext"/>
              <w:rPr>
                <w:szCs w:val="22"/>
                <w:lang w:eastAsia="ko-KR"/>
              </w:rPr>
            </w:pPr>
            <w:r w:rsidRPr="00980FDC">
              <w:rPr>
                <w:szCs w:val="22"/>
                <w:lang w:eastAsia="ko-KR"/>
              </w:rPr>
              <w:t>8.2.5.1.16.1</w:t>
            </w:r>
          </w:p>
        </w:tc>
        <w:tc>
          <w:tcPr>
            <w:tcW w:w="7938" w:type="dxa"/>
            <w:tcBorders>
              <w:top w:val="single" w:sz="4" w:space="0" w:color="auto"/>
              <w:left w:val="single" w:sz="4" w:space="0" w:color="auto"/>
              <w:bottom w:val="single" w:sz="4" w:space="0" w:color="auto"/>
              <w:right w:val="single" w:sz="4" w:space="0" w:color="auto"/>
            </w:tcBorders>
          </w:tcPr>
          <w:p w14:paraId="0288EF90" w14:textId="77777777" w:rsidR="009E57A7" w:rsidRDefault="009E57A7" w:rsidP="0049681E">
            <w:pPr>
              <w:pStyle w:val="Tabletext"/>
              <w:rPr>
                <w:i/>
                <w:szCs w:val="22"/>
                <w:lang w:eastAsia="ko-KR"/>
              </w:rPr>
            </w:pPr>
            <w:r w:rsidRPr="009E57A7">
              <w:rPr>
                <w:i/>
                <w:szCs w:val="22"/>
                <w:lang w:eastAsia="ko-KR"/>
              </w:rPr>
              <w:t>Describe techniques employed to support prioritization of access to radio or network resources for specific services or specific users (e.g. to allow access by emergency services).</w:t>
            </w:r>
          </w:p>
          <w:p w14:paraId="5A5B0AE7" w14:textId="6411A8F6"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w:t>
            </w:r>
            <w:r w:rsidR="00625237">
              <w:rPr>
                <w:rFonts w:eastAsiaTheme="minorEastAsia"/>
                <w:i/>
                <w:color w:val="0000FF"/>
                <w:szCs w:val="22"/>
                <w:lang w:eastAsia="zh-CN"/>
              </w:rPr>
              <w:t xml:space="preserve">Satellite access </w:t>
            </w:r>
            <w:r w:rsidRPr="00944AB4">
              <w:rPr>
                <w:rFonts w:eastAsiaTheme="minorEastAsia"/>
                <w:i/>
                <w:color w:val="0000FF"/>
                <w:szCs w:val="22"/>
                <w:lang w:eastAsia="zh-CN"/>
              </w:rPr>
              <w:t xml:space="preserve">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14:paraId="71BE2479" w14:textId="77777777" w:rsidR="00A56C4F" w:rsidRPr="0052086E" w:rsidRDefault="00A56C4F" w:rsidP="00A56C4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268A1DA9"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1BA09EDC" w14:textId="77777777" w:rsidR="00A56C4F" w:rsidRPr="0052086E" w:rsidRDefault="00A56C4F" w:rsidP="00A56C4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associated with the access attempt to establishment cause and provides the establishment cause to RRC for inclusion in connection request to enable the gNB to decide whether to reject the request.</w:t>
            </w:r>
          </w:p>
          <w:p w14:paraId="7BFB15D1" w14:textId="77777777" w:rsidR="00A56C4F" w:rsidRPr="009E57A7" w:rsidRDefault="00A56C4F" w:rsidP="00A56C4F">
            <w:pPr>
              <w:pStyle w:val="Tabletext"/>
              <w:rPr>
                <w:i/>
                <w:szCs w:val="22"/>
                <w:lang w:eastAsia="ko-KR"/>
              </w:rPr>
            </w:pPr>
            <w:r w:rsidRPr="0052086E">
              <w:rPr>
                <w:rFonts w:eastAsiaTheme="minorEastAsia"/>
                <w:i/>
                <w:color w:val="0000FF"/>
                <w:szCs w:val="22"/>
                <w:lang w:eastAsia="zh-CN"/>
              </w:rPr>
              <w:t>For AS triggered request (i.e. RNA update), the RRC determines the resume cause value and the corresponding access category.</w:t>
            </w:r>
          </w:p>
        </w:tc>
      </w:tr>
      <w:tr w:rsidR="009E57A7" w:rsidRPr="00224E4C" w14:paraId="416599A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D21EB95" w14:textId="77777777" w:rsidR="009E57A7" w:rsidRPr="00A56C4F" w:rsidRDefault="009E57A7" w:rsidP="0049681E">
            <w:pPr>
              <w:pStyle w:val="Tabletext"/>
              <w:rPr>
                <w:b/>
                <w:szCs w:val="22"/>
                <w:lang w:eastAsia="ko-KR"/>
              </w:rPr>
            </w:pPr>
            <w:r w:rsidRPr="00A56C4F">
              <w:rPr>
                <w:b/>
                <w:szCs w:val="22"/>
                <w:lang w:eastAsia="ko-KR"/>
              </w:rPr>
              <w:t>8.2.5.1.17</w:t>
            </w:r>
          </w:p>
        </w:tc>
        <w:tc>
          <w:tcPr>
            <w:tcW w:w="7938" w:type="dxa"/>
            <w:tcBorders>
              <w:top w:val="single" w:sz="4" w:space="0" w:color="auto"/>
              <w:left w:val="single" w:sz="4" w:space="0" w:color="auto"/>
              <w:bottom w:val="single" w:sz="4" w:space="0" w:color="auto"/>
              <w:right w:val="single" w:sz="4" w:space="0" w:color="auto"/>
            </w:tcBorders>
          </w:tcPr>
          <w:p w14:paraId="49579E6D" w14:textId="77777777" w:rsidR="009E57A7" w:rsidRPr="00A56C4F" w:rsidRDefault="009E57A7" w:rsidP="0049681E">
            <w:pPr>
              <w:pStyle w:val="Tabletext"/>
              <w:rPr>
                <w:b/>
                <w:i/>
                <w:szCs w:val="22"/>
                <w:lang w:eastAsia="ko-KR"/>
              </w:rPr>
            </w:pPr>
            <w:r w:rsidRPr="00A56C4F">
              <w:rPr>
                <w:b/>
                <w:i/>
                <w:szCs w:val="22"/>
                <w:lang w:eastAsia="ko-KR"/>
              </w:rPr>
              <w:t>Unicast, multicast and broadcast</w:t>
            </w:r>
          </w:p>
        </w:tc>
      </w:tr>
      <w:tr w:rsidR="009E57A7" w:rsidRPr="00224E4C" w14:paraId="6C4D9E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1C3B41D" w14:textId="77777777" w:rsidR="009E57A7" w:rsidRPr="00980FDC" w:rsidRDefault="009E57A7" w:rsidP="0049681E">
            <w:pPr>
              <w:pStyle w:val="Tabletext"/>
              <w:rPr>
                <w:szCs w:val="22"/>
                <w:lang w:eastAsia="ko-KR"/>
              </w:rPr>
            </w:pPr>
            <w:r w:rsidRPr="00980FDC">
              <w:rPr>
                <w:szCs w:val="22"/>
                <w:lang w:eastAsia="ko-KR"/>
              </w:rPr>
              <w:t>8.2.5.1.17.1</w:t>
            </w:r>
          </w:p>
        </w:tc>
        <w:tc>
          <w:tcPr>
            <w:tcW w:w="7938" w:type="dxa"/>
            <w:tcBorders>
              <w:top w:val="single" w:sz="4" w:space="0" w:color="auto"/>
              <w:left w:val="single" w:sz="4" w:space="0" w:color="auto"/>
              <w:bottom w:val="single" w:sz="4" w:space="0" w:color="auto"/>
              <w:right w:val="single" w:sz="4" w:space="0" w:color="auto"/>
            </w:tcBorders>
          </w:tcPr>
          <w:p w14:paraId="7BE1BBAF" w14:textId="77777777" w:rsidR="009E57A7" w:rsidRPr="009E57A7" w:rsidRDefault="009E57A7" w:rsidP="009E57A7">
            <w:pPr>
              <w:pStyle w:val="Tabletext"/>
              <w:rPr>
                <w:i/>
                <w:szCs w:val="22"/>
                <w:lang w:eastAsia="ko-KR"/>
              </w:rPr>
            </w:pPr>
            <w:r w:rsidRPr="009E57A7">
              <w:rPr>
                <w:i/>
                <w:szCs w:val="22"/>
                <w:lang w:eastAsia="ko-KR"/>
              </w:rPr>
              <w:t>Describe how the RIT enables:</w:t>
            </w:r>
          </w:p>
          <w:p w14:paraId="1DEA3238"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broadcast capabilities;</w:t>
            </w:r>
          </w:p>
          <w:p w14:paraId="3C955BBF"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multicast capabilities;</w:t>
            </w:r>
          </w:p>
          <w:p w14:paraId="48ED7A37"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unicast capabilities;</w:t>
            </w:r>
          </w:p>
          <w:p w14:paraId="597662ED" w14:textId="77777777" w:rsidR="009E57A7" w:rsidRDefault="009E57A7" w:rsidP="0049681E">
            <w:pPr>
              <w:pStyle w:val="Tabletext"/>
              <w:rPr>
                <w:i/>
                <w:szCs w:val="22"/>
                <w:lang w:eastAsia="ko-KR"/>
              </w:rPr>
            </w:pPr>
            <w:r w:rsidRPr="009E57A7">
              <w:rPr>
                <w:i/>
                <w:szCs w:val="22"/>
                <w:lang w:eastAsia="ko-KR"/>
              </w:rPr>
              <w:t>using both dedicated carriers and/or shared carriers. Please describe how all three capabilities can exist simultaneously.</w:t>
            </w:r>
          </w:p>
          <w:p w14:paraId="2DBDFADC" w14:textId="77777777" w:rsidR="00A56C4F" w:rsidRPr="009E57A7" w:rsidRDefault="00A56C4F" w:rsidP="0049681E">
            <w:pPr>
              <w:pStyle w:val="Tabletext"/>
              <w:rPr>
                <w:i/>
                <w:szCs w:val="22"/>
                <w:lang w:eastAsia="ko-KR"/>
              </w:rPr>
            </w:pPr>
            <w:r>
              <w:rPr>
                <w:i/>
                <w:color w:val="0000FF"/>
              </w:rPr>
              <w:t>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(e.g. public warning messages).</w:t>
            </w:r>
          </w:p>
        </w:tc>
      </w:tr>
      <w:tr w:rsidR="009E57A7" w:rsidRPr="006536C3" w14:paraId="7AEE0BD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8D28A0B" w14:textId="77777777" w:rsidR="009E57A7" w:rsidRPr="00980FDC" w:rsidRDefault="009E57A7" w:rsidP="0049681E">
            <w:pPr>
              <w:pStyle w:val="Tabletext"/>
              <w:rPr>
                <w:szCs w:val="22"/>
                <w:lang w:eastAsia="ko-KR"/>
              </w:rPr>
            </w:pPr>
            <w:r w:rsidRPr="00980FDC">
              <w:rPr>
                <w:szCs w:val="22"/>
                <w:lang w:eastAsia="ko-KR"/>
              </w:rPr>
              <w:lastRenderedPageBreak/>
              <w:t>8.2.5.1.17.2</w:t>
            </w:r>
          </w:p>
        </w:tc>
        <w:tc>
          <w:tcPr>
            <w:tcW w:w="7938" w:type="dxa"/>
            <w:tcBorders>
              <w:top w:val="single" w:sz="4" w:space="0" w:color="auto"/>
              <w:left w:val="single" w:sz="4" w:space="0" w:color="auto"/>
              <w:bottom w:val="single" w:sz="4" w:space="0" w:color="auto"/>
              <w:right w:val="single" w:sz="4" w:space="0" w:color="auto"/>
            </w:tcBorders>
          </w:tcPr>
          <w:p w14:paraId="4006CB32" w14:textId="77777777" w:rsidR="009E57A7" w:rsidRDefault="009E57A7" w:rsidP="0049681E">
            <w:pPr>
              <w:pStyle w:val="Tabletext"/>
              <w:rPr>
                <w:i/>
                <w:szCs w:val="22"/>
                <w:lang w:eastAsia="ko-KR"/>
              </w:rPr>
            </w:pPr>
            <w:r w:rsidRPr="009E57A7">
              <w:rPr>
                <w:i/>
                <w:szCs w:val="22"/>
                <w:lang w:eastAsia="ko-KR"/>
              </w:rPr>
              <w:t>Describe whether the proposal is capable of providing multiple user services simultaneously to any user with appropriate channel capacity assignments?</w:t>
            </w:r>
          </w:p>
          <w:p w14:paraId="5FAE1919" w14:textId="77777777" w:rsidR="00A56C4F" w:rsidRPr="00725A6C" w:rsidRDefault="00A56C4F" w:rsidP="00A56C4F">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w:t>
            </w:r>
            <w:proofErr w:type="spellStart"/>
            <w:r w:rsidRPr="00B00D40">
              <w:rPr>
                <w:i/>
                <w:color w:val="0000FF"/>
              </w:rPr>
              <w:t>QoS</w:t>
            </w:r>
            <w:proofErr w:type="spellEnd"/>
            <w:r w:rsidRPr="00B00D40">
              <w:rPr>
                <w:i/>
                <w:color w:val="0000FF"/>
              </w:rPr>
              <w:t xml:space="preserve"> profile/flow. </w:t>
            </w:r>
            <w:r w:rsidRPr="00B00D40">
              <w:rPr>
                <w:i/>
                <w:color w:val="0000FF"/>
              </w:rPr>
              <w:br/>
            </w:r>
            <w:r w:rsidRPr="00B00D40">
              <w:rPr>
                <w:i/>
                <w:color w:val="0000FF"/>
                <w:lang w:eastAsia="ja-JP"/>
              </w:rPr>
              <w:t xml:space="preserve">Multiple services per user/device can also be supported by mapping multiple services to a single bearer, if the </w:t>
            </w:r>
            <w:proofErr w:type="spellStart"/>
            <w:r w:rsidRPr="00B00D40">
              <w:rPr>
                <w:i/>
                <w:color w:val="0000FF"/>
                <w:lang w:eastAsia="ja-JP"/>
              </w:rPr>
              <w:t>QoS</w:t>
            </w:r>
            <w:proofErr w:type="spellEnd"/>
            <w:r w:rsidRPr="00B00D40">
              <w:rPr>
                <w:i/>
                <w:color w:val="0000FF"/>
                <w:lang w:eastAsia="ja-JP"/>
              </w:rPr>
              <w:t xml:space="preserve"> is the same for these services.</w:t>
            </w:r>
          </w:p>
          <w:p w14:paraId="3505CF6A" w14:textId="77777777" w:rsidR="00A56C4F" w:rsidRDefault="00A56C4F" w:rsidP="00A56C4F">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w:t>
            </w:r>
            <w:proofErr w:type="spellStart"/>
            <w:r w:rsidRPr="0028276D">
              <w:rPr>
                <w:i/>
                <w:color w:val="0000FF"/>
              </w:rPr>
              <w:t>QoS</w:t>
            </w:r>
            <w:proofErr w:type="spellEnd"/>
            <w:r w:rsidRPr="0028276D">
              <w:rPr>
                <w:i/>
                <w:color w:val="0000FF"/>
              </w:rPr>
              <w:t xml:space="preserve"> flows </w:t>
            </w:r>
            <w:r>
              <w:rPr>
                <w:i/>
                <w:color w:val="0000FF"/>
              </w:rPr>
              <w:t>and</w:t>
            </w:r>
            <w:r w:rsidRPr="0028276D">
              <w:rPr>
                <w:i/>
                <w:color w:val="0000FF"/>
              </w:rPr>
              <w:t xml:space="preserve"> DRBs</w:t>
            </w:r>
            <w:r>
              <w:rPr>
                <w:i/>
                <w:color w:val="0000FF"/>
              </w:rPr>
              <w:t>.</w:t>
            </w:r>
          </w:p>
          <w:p w14:paraId="3AF2EE99" w14:textId="77777777" w:rsidR="00A56C4F" w:rsidRDefault="00A56C4F" w:rsidP="00A56C4F">
            <w:pPr>
              <w:pStyle w:val="Tabletext"/>
              <w:rPr>
                <w:rFonts w:eastAsiaTheme="minorEastAsia"/>
                <w:i/>
                <w:color w:val="0000FF"/>
                <w:szCs w:val="22"/>
                <w:lang w:eastAsia="zh-CN"/>
              </w:rPr>
            </w:pPr>
          </w:p>
          <w:p w14:paraId="14B83C4D" w14:textId="6A538731" w:rsidR="00A56C4F" w:rsidRPr="009E57A7" w:rsidRDefault="00A56C4F" w:rsidP="00CD3935">
            <w:pPr>
              <w:pStyle w:val="Tabletext"/>
              <w:rPr>
                <w:i/>
                <w:szCs w:val="22"/>
                <w:lang w:eastAsia="ko-KR"/>
              </w:rPr>
            </w:pPr>
            <w:r>
              <w:rPr>
                <w:rFonts w:eastAsiaTheme="minorEastAsia"/>
                <w:i/>
                <w:color w:val="0000FF"/>
                <w:szCs w:val="22"/>
                <w:lang w:eastAsia="zh-CN"/>
              </w:rPr>
              <w:t xml:space="preserve">See more details on </w:t>
            </w:r>
            <w:proofErr w:type="spellStart"/>
            <w:r>
              <w:rPr>
                <w:rFonts w:eastAsiaTheme="minorEastAsia"/>
                <w:i/>
                <w:color w:val="0000FF"/>
                <w:szCs w:val="22"/>
                <w:lang w:eastAsia="zh-CN"/>
              </w:rPr>
              <w:t>QoS</w:t>
            </w:r>
            <w:proofErr w:type="spellEnd"/>
            <w:r>
              <w:rPr>
                <w:rFonts w:eastAsiaTheme="minorEastAsia"/>
                <w:i/>
                <w:color w:val="0000FF"/>
                <w:szCs w:val="22"/>
                <w:lang w:eastAsia="zh-CN"/>
              </w:rPr>
              <w:t xml:space="preserve"> in </w:t>
            </w:r>
            <w:r w:rsidR="00CD3935" w:rsidRPr="00CD3935">
              <w:rPr>
                <w:rFonts w:eastAsiaTheme="minorEastAsia"/>
                <w:i/>
                <w:color w:val="0000FF"/>
                <w:szCs w:val="22"/>
                <w:lang w:eastAsia="zh-CN"/>
              </w:rPr>
              <w:t>8.2.5.1.12.1</w:t>
            </w:r>
          </w:p>
        </w:tc>
      </w:tr>
      <w:tr w:rsidR="009E57A7" w:rsidRPr="00224E4C" w14:paraId="22FF0A2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9494E50" w14:textId="77777777" w:rsidR="009E57A7" w:rsidRPr="00980FDC" w:rsidRDefault="009E57A7" w:rsidP="0049681E">
            <w:pPr>
              <w:pStyle w:val="Tabletext"/>
              <w:rPr>
                <w:szCs w:val="22"/>
                <w:lang w:eastAsia="ko-KR"/>
              </w:rPr>
            </w:pPr>
            <w:r w:rsidRPr="00980FDC">
              <w:rPr>
                <w:szCs w:val="22"/>
                <w:lang w:eastAsia="ko-KR"/>
              </w:rPr>
              <w:t>8.2.5.1.17.3</w:t>
            </w:r>
          </w:p>
        </w:tc>
        <w:tc>
          <w:tcPr>
            <w:tcW w:w="7938" w:type="dxa"/>
            <w:tcBorders>
              <w:top w:val="single" w:sz="4" w:space="0" w:color="auto"/>
              <w:left w:val="single" w:sz="4" w:space="0" w:color="auto"/>
              <w:bottom w:val="single" w:sz="4" w:space="0" w:color="auto"/>
              <w:right w:val="single" w:sz="4" w:space="0" w:color="auto"/>
            </w:tcBorders>
          </w:tcPr>
          <w:p w14:paraId="2C4E1BD2" w14:textId="77777777" w:rsidR="009E57A7" w:rsidRDefault="009E57A7" w:rsidP="0049681E">
            <w:pPr>
              <w:pStyle w:val="Tabletext"/>
              <w:rPr>
                <w:i/>
                <w:szCs w:val="22"/>
                <w:lang w:eastAsia="ko-KR"/>
              </w:rPr>
            </w:pPr>
            <w:r w:rsidRPr="009E57A7">
              <w:rPr>
                <w:i/>
                <w:szCs w:val="22"/>
                <w:lang w:eastAsia="ko-KR"/>
              </w:rPr>
              <w:t>Does the RIT support multiple voice and/or video codecs? Provide details.</w:t>
            </w:r>
          </w:p>
          <w:p w14:paraId="4B8E0913" w14:textId="77777777" w:rsidR="00A56C4F" w:rsidRPr="009E57A7" w:rsidRDefault="00A56C4F" w:rsidP="0049681E">
            <w:pPr>
              <w:pStyle w:val="Tabletext"/>
              <w:rPr>
                <w:i/>
                <w:szCs w:val="22"/>
                <w:lang w:eastAsia="ko-KR"/>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9E57A7" w:rsidRPr="00224E4C" w14:paraId="7BA3943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2D3625E2" w14:textId="77777777" w:rsidR="009E57A7" w:rsidRPr="00A56C4F" w:rsidRDefault="009E57A7" w:rsidP="0049681E">
            <w:pPr>
              <w:pStyle w:val="Tabletext"/>
              <w:rPr>
                <w:b/>
                <w:szCs w:val="22"/>
                <w:lang w:eastAsia="ko-KR"/>
              </w:rPr>
            </w:pPr>
            <w:r w:rsidRPr="00A56C4F">
              <w:rPr>
                <w:b/>
                <w:szCs w:val="22"/>
                <w:lang w:eastAsia="ko-KR"/>
              </w:rPr>
              <w:t>8.2.5.1.18</w:t>
            </w:r>
          </w:p>
        </w:tc>
        <w:tc>
          <w:tcPr>
            <w:tcW w:w="7938" w:type="dxa"/>
            <w:tcBorders>
              <w:top w:val="single" w:sz="4" w:space="0" w:color="auto"/>
              <w:left w:val="single" w:sz="4" w:space="0" w:color="auto"/>
              <w:bottom w:val="single" w:sz="4" w:space="0" w:color="auto"/>
              <w:right w:val="single" w:sz="4" w:space="0" w:color="auto"/>
            </w:tcBorders>
          </w:tcPr>
          <w:p w14:paraId="11581829" w14:textId="77777777" w:rsidR="009E57A7" w:rsidRPr="00A56C4F" w:rsidRDefault="009E57A7" w:rsidP="0049681E">
            <w:pPr>
              <w:pStyle w:val="Tabletext"/>
              <w:rPr>
                <w:b/>
                <w:i/>
                <w:szCs w:val="22"/>
                <w:lang w:eastAsia="ko-KR"/>
              </w:rPr>
            </w:pPr>
            <w:r w:rsidRPr="00A56C4F">
              <w:rPr>
                <w:b/>
                <w:i/>
                <w:szCs w:val="22"/>
                <w:lang w:eastAsia="ko-KR"/>
              </w:rPr>
              <w:t>Privacy, authorization, encryption, authentication and legal intercept schemes</w:t>
            </w:r>
          </w:p>
        </w:tc>
      </w:tr>
      <w:tr w:rsidR="009E57A7" w:rsidRPr="00224E4C" w14:paraId="6E22C2C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D78F796" w14:textId="77777777" w:rsidR="009E57A7" w:rsidRPr="00980FDC" w:rsidRDefault="009E57A7" w:rsidP="0049681E">
            <w:pPr>
              <w:pStyle w:val="Tabletext"/>
              <w:rPr>
                <w:szCs w:val="22"/>
                <w:lang w:eastAsia="ko-KR"/>
              </w:rPr>
            </w:pPr>
            <w:r w:rsidRPr="00980FDC">
              <w:rPr>
                <w:szCs w:val="22"/>
                <w:lang w:eastAsia="ko-KR"/>
              </w:rPr>
              <w:t>8.2.5.1.18.1</w:t>
            </w:r>
          </w:p>
        </w:tc>
        <w:tc>
          <w:tcPr>
            <w:tcW w:w="7938" w:type="dxa"/>
            <w:tcBorders>
              <w:top w:val="single" w:sz="4" w:space="0" w:color="auto"/>
              <w:left w:val="single" w:sz="4" w:space="0" w:color="auto"/>
              <w:bottom w:val="single" w:sz="4" w:space="0" w:color="auto"/>
              <w:right w:val="single" w:sz="4" w:space="0" w:color="auto"/>
            </w:tcBorders>
          </w:tcPr>
          <w:p w14:paraId="34BF22F7" w14:textId="77777777" w:rsidR="009E57A7" w:rsidRPr="009E57A7" w:rsidRDefault="009E57A7" w:rsidP="0049681E">
            <w:pPr>
              <w:pStyle w:val="Tabletext"/>
              <w:rPr>
                <w:i/>
                <w:szCs w:val="22"/>
                <w:lang w:eastAsia="ko-KR"/>
              </w:rPr>
            </w:pPr>
            <w:r w:rsidRPr="009E57A7">
              <w:rPr>
                <w:i/>
                <w:szCs w:val="22"/>
                <w:lang w:eastAsia="ko-KR"/>
              </w:rPr>
              <w:t>Any privacy, authorization, encryption, authentication and legal intercept schemes that are enabled in the radio interface technology should be described. Describe whether any synchronization is needed for privacy and encryptions mechanisms used in the RIT.</w:t>
            </w:r>
          </w:p>
          <w:p w14:paraId="23AD1FAB" w14:textId="77777777" w:rsidR="009E57A7" w:rsidRPr="009E57A7" w:rsidRDefault="009E57A7" w:rsidP="0049681E">
            <w:pPr>
              <w:pStyle w:val="Tabletext"/>
              <w:rPr>
                <w:i/>
                <w:szCs w:val="22"/>
                <w:lang w:eastAsia="ko-KR"/>
              </w:rPr>
            </w:pPr>
            <w:r w:rsidRPr="009E57A7">
              <w:rPr>
                <w:i/>
                <w:szCs w:val="22"/>
                <w:lang w:eastAsia="ko-KR"/>
              </w:rPr>
              <w:t xml:space="preserve">Describe how the RIT may be protected against attacks, for example: </w:t>
            </w:r>
          </w:p>
          <w:p w14:paraId="43A4B6F7"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 xml:space="preserve">man in the middle; </w:t>
            </w:r>
          </w:p>
          <w:p w14:paraId="210C0563"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replay;</w:t>
            </w:r>
          </w:p>
          <w:p w14:paraId="653770C4"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denial of service.</w:t>
            </w:r>
          </w:p>
          <w:p w14:paraId="1AEE0C30" w14:textId="7265E95E" w:rsidR="00A56C4F" w:rsidRPr="00E909A5" w:rsidRDefault="00A56C4F" w:rsidP="00A56C4F">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w:t>
            </w:r>
            <w:r w:rsidR="00CD3935">
              <w:rPr>
                <w:i/>
                <w:iCs/>
                <w:color w:val="0000FF"/>
              </w:rPr>
              <w:t xml:space="preserve">Satellite access </w:t>
            </w:r>
            <w:r w:rsidRPr="00CE19D9">
              <w:rPr>
                <w:i/>
                <w:iCs/>
                <w:color w:val="0000FF"/>
              </w:rPr>
              <w:t xml:space="preserve">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Pr="00754959">
              <w:rPr>
                <w:i/>
                <w:iCs/>
                <w:color w:val="0000FF"/>
              </w:rPr>
              <w:t xml:space="preserve"> </w:t>
            </w:r>
            <w:r w:rsidRPr="00CE19D9">
              <w:rPr>
                <w:i/>
                <w:iCs/>
                <w:color w:val="0000FF"/>
              </w:rPr>
              <w:t>Yet another effort is description of a device-assisted network-based framework for false base station detection. This feature can be used to thwart denial-of-service kind of attackers.</w:t>
            </w:r>
            <w:r w:rsidRPr="00E909A5">
              <w:rPr>
                <w:i/>
                <w:iCs/>
                <w:color w:val="0000FF"/>
              </w:rPr>
              <w:t xml:space="preserve"> One enhancement is to increase the authentication between the service network and the core network, or the function of the home network</w:t>
            </w:r>
            <w:r>
              <w:rPr>
                <w:rFonts w:eastAsiaTheme="minorEastAsia" w:hint="eastAsia"/>
                <w:i/>
                <w:iCs/>
                <w:color w:val="0000FF"/>
                <w:lang w:eastAsia="zh-CN"/>
              </w:rPr>
              <w:t xml:space="preserve"> </w:t>
            </w:r>
            <w:r w:rsidRPr="00E909A5">
              <w:rPr>
                <w:i/>
                <w:iCs/>
                <w:color w:val="0000FF"/>
              </w:rPr>
              <w:t>control</w:t>
            </w:r>
            <w:r>
              <w:rPr>
                <w:rFonts w:eastAsiaTheme="minorEastAsia" w:hint="eastAsia"/>
                <w:i/>
                <w:iCs/>
                <w:color w:val="0000FF"/>
                <w:lang w:eastAsia="zh-CN"/>
              </w:rPr>
              <w:t xml:space="preserve"> which can</w:t>
            </w:r>
            <w:r>
              <w:rPr>
                <w:i/>
                <w:iCs/>
                <w:color w:val="0000FF"/>
              </w:rPr>
              <w:t xml:space="preserve"> </w:t>
            </w:r>
            <w:r>
              <w:rPr>
                <w:rFonts w:eastAsiaTheme="minorEastAsia" w:hint="eastAsia"/>
                <w:i/>
                <w:iCs/>
                <w:color w:val="0000FF"/>
                <w:lang w:eastAsia="zh-CN"/>
              </w:rPr>
              <w:t>be used to p</w:t>
            </w:r>
            <w:r w:rsidRPr="00E909A5">
              <w:rPr>
                <w:i/>
                <w:iCs/>
                <w:color w:val="0000FF"/>
              </w:rPr>
              <w:t>revent false fraud of the service network.</w:t>
            </w:r>
          </w:p>
          <w:p w14:paraId="39564004" w14:textId="77777777" w:rsidR="00A56C4F" w:rsidRPr="00E909A5" w:rsidRDefault="00A56C4F" w:rsidP="00A56C4F">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3CE2A43B" w14:textId="77777777" w:rsidR="00A56C4F" w:rsidRPr="00672702" w:rsidRDefault="00A56C4F" w:rsidP="00A56C4F">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14:paraId="5DC34FE9" w14:textId="77777777" w:rsidR="00A56C4F" w:rsidRPr="00CE19D9" w:rsidRDefault="00A56C4F" w:rsidP="00A56C4F">
            <w:pPr>
              <w:pStyle w:val="Tabletext"/>
              <w:rPr>
                <w:i/>
                <w:iCs/>
                <w:color w:val="0000FF"/>
              </w:rPr>
            </w:pPr>
          </w:p>
          <w:p w14:paraId="28DD8DBD" w14:textId="362540DC" w:rsidR="00A56C4F" w:rsidRPr="00CE19D9" w:rsidRDefault="00A56C4F" w:rsidP="00A56C4F">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w:t>
            </w:r>
            <w:r w:rsidR="00CD3935">
              <w:rPr>
                <w:rFonts w:eastAsiaTheme="minorEastAsia"/>
                <w:i/>
                <w:iCs/>
                <w:color w:val="0000FF"/>
                <w:lang w:eastAsia="zh-CN"/>
              </w:rPr>
              <w:t xml:space="preserve"> </w:t>
            </w:r>
            <w:r w:rsidR="00CD3935">
              <w:rPr>
                <w:i/>
                <w:iCs/>
                <w:color w:val="0000FF"/>
              </w:rPr>
              <w:t>Satellite access</w:t>
            </w:r>
            <w:r w:rsidRPr="00CE19D9">
              <w:rPr>
                <w:rFonts w:eastAsiaTheme="minorEastAsia" w:hint="eastAsia"/>
                <w:i/>
                <w:iCs/>
                <w:color w:val="0000FF"/>
                <w:lang w:eastAsia="zh-CN"/>
              </w:rPr>
              <w:t>,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14:paraId="56935B4F" w14:textId="77777777" w:rsidR="00A56C4F" w:rsidRPr="009E57A7" w:rsidRDefault="00A56C4F" w:rsidP="0049681E">
            <w:pPr>
              <w:pStyle w:val="Tabletext"/>
              <w:rPr>
                <w:i/>
                <w:szCs w:val="22"/>
                <w:lang w:eastAsia="ko-KR"/>
              </w:rPr>
            </w:pPr>
          </w:p>
        </w:tc>
      </w:tr>
      <w:tr w:rsidR="009E57A7" w:rsidRPr="00224E4C" w14:paraId="071121E4"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967D3E" w14:textId="77777777" w:rsidR="009E57A7" w:rsidRPr="000A640B" w:rsidRDefault="009E57A7" w:rsidP="0049681E">
            <w:pPr>
              <w:pStyle w:val="Tabletext"/>
              <w:rPr>
                <w:b/>
                <w:szCs w:val="22"/>
                <w:lang w:eastAsia="ko-KR"/>
              </w:rPr>
            </w:pPr>
            <w:r w:rsidRPr="000A640B">
              <w:rPr>
                <w:b/>
                <w:szCs w:val="22"/>
                <w:lang w:eastAsia="ko-KR"/>
              </w:rPr>
              <w:t>8.2.5.1.19</w:t>
            </w:r>
          </w:p>
        </w:tc>
        <w:tc>
          <w:tcPr>
            <w:tcW w:w="7938" w:type="dxa"/>
            <w:tcBorders>
              <w:top w:val="single" w:sz="4" w:space="0" w:color="auto"/>
              <w:left w:val="single" w:sz="4" w:space="0" w:color="auto"/>
              <w:bottom w:val="single" w:sz="4" w:space="0" w:color="auto"/>
              <w:right w:val="single" w:sz="4" w:space="0" w:color="auto"/>
            </w:tcBorders>
          </w:tcPr>
          <w:p w14:paraId="164F9B9A" w14:textId="77777777" w:rsidR="009E57A7" w:rsidRPr="000A640B" w:rsidRDefault="009E57A7" w:rsidP="0049681E">
            <w:pPr>
              <w:pStyle w:val="Tabletext"/>
              <w:rPr>
                <w:b/>
                <w:i/>
                <w:szCs w:val="22"/>
                <w:lang w:eastAsia="ko-KR"/>
              </w:rPr>
            </w:pPr>
            <w:r w:rsidRPr="000A640B">
              <w:rPr>
                <w:b/>
                <w:i/>
                <w:szCs w:val="22"/>
                <w:lang w:eastAsia="ko-KR"/>
              </w:rPr>
              <w:t>Frequency planning</w:t>
            </w:r>
          </w:p>
        </w:tc>
      </w:tr>
      <w:tr w:rsidR="009E57A7" w:rsidRPr="00224E4C" w14:paraId="632B03A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74DCB1F" w14:textId="77777777" w:rsidR="009E57A7" w:rsidRPr="00980FDC" w:rsidRDefault="009E57A7" w:rsidP="0049681E">
            <w:pPr>
              <w:pStyle w:val="Tabletext"/>
              <w:rPr>
                <w:szCs w:val="22"/>
                <w:lang w:eastAsia="ko-KR"/>
              </w:rPr>
            </w:pPr>
            <w:r w:rsidRPr="00980FDC">
              <w:rPr>
                <w:szCs w:val="22"/>
                <w:lang w:eastAsia="ko-KR"/>
              </w:rPr>
              <w:t>8.2.5.1.19.1</w:t>
            </w:r>
          </w:p>
        </w:tc>
        <w:tc>
          <w:tcPr>
            <w:tcW w:w="7938" w:type="dxa"/>
            <w:tcBorders>
              <w:top w:val="single" w:sz="4" w:space="0" w:color="auto"/>
              <w:left w:val="single" w:sz="4" w:space="0" w:color="auto"/>
              <w:bottom w:val="single" w:sz="4" w:space="0" w:color="auto"/>
              <w:right w:val="single" w:sz="4" w:space="0" w:color="auto"/>
            </w:tcBorders>
          </w:tcPr>
          <w:p w14:paraId="3E762CF1" w14:textId="77777777" w:rsidR="009E57A7" w:rsidRDefault="009E57A7" w:rsidP="0049681E">
            <w:pPr>
              <w:pStyle w:val="Tabletext"/>
              <w:rPr>
                <w:i/>
                <w:szCs w:val="22"/>
                <w:lang w:eastAsia="ko-KR"/>
              </w:rPr>
            </w:pPr>
            <w:r w:rsidRPr="009E57A7">
              <w:rPr>
                <w:i/>
                <w:szCs w:val="22"/>
                <w:lang w:eastAsia="ko-KR"/>
              </w:rPr>
              <w:t>How does the RIT support adding new cells or new RF carriers? Provide details.</w:t>
            </w:r>
          </w:p>
          <w:p w14:paraId="56A6FABB" w14:textId="4DF28925" w:rsidR="000A640B" w:rsidRPr="002B0F37" w:rsidRDefault="000A640B" w:rsidP="000A640B">
            <w:pPr>
              <w:pStyle w:val="Tabletext"/>
              <w:rPr>
                <w:i/>
                <w:color w:val="0000FF"/>
                <w:szCs w:val="22"/>
                <w:lang w:val="en-US" w:eastAsia="ja-JP"/>
              </w:rPr>
            </w:pPr>
            <w:r w:rsidRPr="002B0F37">
              <w:rPr>
                <w:i/>
                <w:color w:val="0000FF"/>
                <w:szCs w:val="22"/>
                <w:lang w:val="en-US" w:eastAsia="ja-JP"/>
              </w:rPr>
              <w:t xml:space="preserve">1008 physical cell identities are supported. Thus, theoretically 1008-cell reuse is realized.. </w:t>
            </w:r>
          </w:p>
          <w:p w14:paraId="5EEDC853" w14:textId="77777777" w:rsidR="000A640B" w:rsidRPr="009E57A7" w:rsidRDefault="000A640B" w:rsidP="000A640B">
            <w:pPr>
              <w:pStyle w:val="Tabletext"/>
              <w:rPr>
                <w:i/>
                <w:szCs w:val="22"/>
                <w:lang w:eastAsia="ko-KR"/>
              </w:rPr>
            </w:pPr>
            <w:r w:rsidRPr="002B0F37">
              <w:rPr>
                <w:i/>
                <w:color w:val="0000FF"/>
                <w:szCs w:val="22"/>
                <w:lang w:val="en-US" w:eastAsia="ja-JP"/>
              </w:rPr>
              <w:t xml:space="preserve">Actual cell deployment is operation specific. </w:t>
            </w:r>
            <w:proofErr w:type="spellStart"/>
            <w:r w:rsidRPr="002B0F37">
              <w:rPr>
                <w:i/>
                <w:color w:val="0000FF"/>
                <w:szCs w:val="22"/>
                <w:lang w:val="en-US" w:eastAsia="ja-JP"/>
              </w:rPr>
              <w:t>Self configuration</w:t>
            </w:r>
            <w:proofErr w:type="spellEnd"/>
            <w:r w:rsidRPr="002B0F37">
              <w:rPr>
                <w:i/>
                <w:color w:val="0000FF"/>
                <w:szCs w:val="22"/>
                <w:lang w:val="en-US" w:eastAsia="ja-JP"/>
              </w:rPr>
              <w:t xml:space="preserve"> can be also supported.</w:t>
            </w:r>
          </w:p>
        </w:tc>
      </w:tr>
      <w:tr w:rsidR="009E57A7" w:rsidRPr="00224E4C" w14:paraId="39C6556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438D06E" w14:textId="77777777" w:rsidR="009E57A7" w:rsidRPr="000A640B" w:rsidRDefault="009E57A7" w:rsidP="0049681E">
            <w:pPr>
              <w:pStyle w:val="Tabletext"/>
              <w:rPr>
                <w:b/>
                <w:szCs w:val="22"/>
                <w:lang w:eastAsia="ko-KR"/>
              </w:rPr>
            </w:pPr>
            <w:r w:rsidRPr="000A640B">
              <w:rPr>
                <w:b/>
                <w:szCs w:val="22"/>
                <w:lang w:eastAsia="ko-KR"/>
              </w:rPr>
              <w:t>8.2.5.1.20</w:t>
            </w:r>
          </w:p>
        </w:tc>
        <w:tc>
          <w:tcPr>
            <w:tcW w:w="7938" w:type="dxa"/>
            <w:tcBorders>
              <w:top w:val="single" w:sz="4" w:space="0" w:color="auto"/>
              <w:left w:val="single" w:sz="4" w:space="0" w:color="auto"/>
              <w:bottom w:val="single" w:sz="4" w:space="0" w:color="auto"/>
              <w:right w:val="single" w:sz="4" w:space="0" w:color="auto"/>
            </w:tcBorders>
          </w:tcPr>
          <w:p w14:paraId="12A0B181" w14:textId="77777777" w:rsidR="009E57A7" w:rsidRPr="000A640B" w:rsidRDefault="009E57A7" w:rsidP="0049681E">
            <w:pPr>
              <w:pStyle w:val="Tabletext"/>
              <w:rPr>
                <w:b/>
                <w:i/>
                <w:szCs w:val="22"/>
                <w:lang w:eastAsia="ko-KR"/>
              </w:rPr>
            </w:pPr>
            <w:r w:rsidRPr="000A640B">
              <w:rPr>
                <w:b/>
                <w:i/>
                <w:szCs w:val="22"/>
                <w:lang w:eastAsia="ko-KR"/>
              </w:rPr>
              <w:t>Interference mitigation within radio interface</w:t>
            </w:r>
          </w:p>
        </w:tc>
      </w:tr>
      <w:tr w:rsidR="009E57A7" w:rsidRPr="00224E4C" w14:paraId="1DE0B78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8C79C27" w14:textId="77777777" w:rsidR="009E57A7" w:rsidRPr="00980FDC" w:rsidRDefault="009E57A7" w:rsidP="0049681E">
            <w:pPr>
              <w:pStyle w:val="Tabletext"/>
              <w:rPr>
                <w:szCs w:val="22"/>
                <w:lang w:eastAsia="ko-KR"/>
              </w:rPr>
            </w:pPr>
            <w:r w:rsidRPr="00980FDC">
              <w:rPr>
                <w:szCs w:val="22"/>
                <w:lang w:eastAsia="ko-KR"/>
              </w:rPr>
              <w:lastRenderedPageBreak/>
              <w:t>8.2.5.1.20.1</w:t>
            </w:r>
          </w:p>
        </w:tc>
        <w:tc>
          <w:tcPr>
            <w:tcW w:w="7938" w:type="dxa"/>
            <w:tcBorders>
              <w:top w:val="single" w:sz="4" w:space="0" w:color="auto"/>
              <w:left w:val="single" w:sz="4" w:space="0" w:color="auto"/>
              <w:bottom w:val="single" w:sz="4" w:space="0" w:color="auto"/>
              <w:right w:val="single" w:sz="4" w:space="0" w:color="auto"/>
            </w:tcBorders>
          </w:tcPr>
          <w:p w14:paraId="6CBE3312" w14:textId="77777777" w:rsidR="009E57A7" w:rsidRDefault="009E57A7" w:rsidP="0049681E">
            <w:pPr>
              <w:pStyle w:val="Tabletext"/>
              <w:rPr>
                <w:i/>
                <w:szCs w:val="22"/>
                <w:lang w:eastAsia="ko-KR"/>
              </w:rPr>
            </w:pPr>
            <w:r w:rsidRPr="009E57A7">
              <w:rPr>
                <w:i/>
                <w:szCs w:val="22"/>
                <w:lang w:eastAsia="ko-KR"/>
              </w:rPr>
              <w:t>Does the proposal support Interference mitigation? If so, describe the corresponding mechanism.</w:t>
            </w:r>
          </w:p>
          <w:p w14:paraId="57BA2E80" w14:textId="77777777" w:rsidR="000A640B" w:rsidRPr="006F6543" w:rsidRDefault="000A640B" w:rsidP="000A640B">
            <w:pPr>
              <w:pStyle w:val="Tabletext"/>
              <w:rPr>
                <w:i/>
                <w:color w:val="0000FF"/>
              </w:rPr>
            </w:pPr>
            <w:r w:rsidRPr="006F6543">
              <w:rPr>
                <w:i/>
                <w:color w:val="0000FF"/>
              </w:rPr>
              <w:t>The RIT has been designed with the aim to minimize the always-on signals to reduce the interference in the system. This is achieved by:</w:t>
            </w:r>
          </w:p>
          <w:p w14:paraId="1C96D32C"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612FFD53"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14:paraId="091637C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346703AB" w14:textId="77777777" w:rsidR="000A640B" w:rsidRPr="006F6543" w:rsidRDefault="000A640B" w:rsidP="000A640B">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14:paraId="6F04954E" w14:textId="77777777" w:rsidR="000A640B" w:rsidRPr="009E57A7" w:rsidRDefault="000A640B" w:rsidP="000A640B">
            <w:pPr>
              <w:pStyle w:val="Tabletext"/>
              <w:rPr>
                <w:i/>
                <w:szCs w:val="22"/>
                <w:lang w:eastAsia="ko-KR"/>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between/from multiple cell sites.</w:t>
            </w:r>
          </w:p>
        </w:tc>
      </w:tr>
      <w:tr w:rsidR="009E57A7" w:rsidRPr="00224E4C" w14:paraId="6369F95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0EDF9AE" w14:textId="77777777" w:rsidR="009E57A7" w:rsidRPr="00980FDC" w:rsidRDefault="009E57A7" w:rsidP="0049681E">
            <w:pPr>
              <w:pStyle w:val="Tabletext"/>
              <w:rPr>
                <w:szCs w:val="22"/>
                <w:lang w:eastAsia="ko-KR"/>
              </w:rPr>
            </w:pPr>
            <w:r w:rsidRPr="00980FDC">
              <w:rPr>
                <w:szCs w:val="22"/>
                <w:lang w:eastAsia="ko-KR"/>
              </w:rPr>
              <w:t>8.2.5.1.20.2</w:t>
            </w:r>
          </w:p>
        </w:tc>
        <w:tc>
          <w:tcPr>
            <w:tcW w:w="7938" w:type="dxa"/>
            <w:tcBorders>
              <w:top w:val="single" w:sz="4" w:space="0" w:color="auto"/>
              <w:left w:val="single" w:sz="4" w:space="0" w:color="auto"/>
              <w:bottom w:val="single" w:sz="4" w:space="0" w:color="auto"/>
              <w:right w:val="single" w:sz="4" w:space="0" w:color="auto"/>
            </w:tcBorders>
          </w:tcPr>
          <w:p w14:paraId="54906C2A" w14:textId="77777777" w:rsidR="009E57A7" w:rsidRDefault="009E57A7" w:rsidP="0049681E">
            <w:pPr>
              <w:pStyle w:val="Tabletext"/>
              <w:rPr>
                <w:i/>
                <w:szCs w:val="22"/>
                <w:lang w:eastAsia="ko-KR"/>
              </w:rPr>
            </w:pPr>
            <w:r w:rsidRPr="009E57A7">
              <w:rPr>
                <w:i/>
                <w:szCs w:val="22"/>
                <w:lang w:eastAsia="ko-KR"/>
              </w:rPr>
              <w:t>What is the signalling, if any, which can be used for inter-beam interference mitigation?</w:t>
            </w:r>
          </w:p>
          <w:p w14:paraId="43926CF0" w14:textId="1018C638" w:rsidR="000A640B" w:rsidRPr="009E57A7" w:rsidRDefault="00577177" w:rsidP="0049681E">
            <w:pPr>
              <w:pStyle w:val="Tabletext"/>
              <w:rPr>
                <w:i/>
                <w:szCs w:val="22"/>
                <w:lang w:eastAsia="ko-KR"/>
              </w:rPr>
            </w:pPr>
            <w:r w:rsidRPr="00577177">
              <w:rPr>
                <w:i/>
                <w:color w:val="0000FF"/>
              </w:rPr>
              <w:t>TBC</w:t>
            </w:r>
          </w:p>
        </w:tc>
      </w:tr>
      <w:tr w:rsidR="009E57A7" w:rsidRPr="00224E4C" w14:paraId="4E524FD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738E993A" w14:textId="77777777" w:rsidR="009E57A7" w:rsidRPr="00980FDC" w:rsidRDefault="009E57A7" w:rsidP="0049681E">
            <w:pPr>
              <w:pStyle w:val="Tabletext"/>
              <w:rPr>
                <w:szCs w:val="22"/>
                <w:lang w:eastAsia="ko-KR"/>
              </w:rPr>
            </w:pPr>
            <w:r w:rsidRPr="00980FDC">
              <w:rPr>
                <w:szCs w:val="22"/>
                <w:lang w:eastAsia="ko-KR"/>
              </w:rPr>
              <w:t>8.2.5.1.20.3</w:t>
            </w:r>
          </w:p>
        </w:tc>
        <w:tc>
          <w:tcPr>
            <w:tcW w:w="7938" w:type="dxa"/>
            <w:tcBorders>
              <w:top w:val="single" w:sz="4" w:space="0" w:color="auto"/>
              <w:left w:val="single" w:sz="4" w:space="0" w:color="auto"/>
              <w:bottom w:val="single" w:sz="4" w:space="0" w:color="auto"/>
              <w:right w:val="single" w:sz="4" w:space="0" w:color="auto"/>
            </w:tcBorders>
          </w:tcPr>
          <w:p w14:paraId="40992920" w14:textId="77777777" w:rsidR="009E57A7" w:rsidRPr="00980FDC" w:rsidRDefault="009E57A7" w:rsidP="0049681E">
            <w:pPr>
              <w:pStyle w:val="Tabletext"/>
              <w:rPr>
                <w:i/>
                <w:szCs w:val="22"/>
                <w:lang w:eastAsia="ko-KR"/>
              </w:rPr>
            </w:pPr>
            <w:r w:rsidRPr="00980FDC">
              <w:rPr>
                <w:i/>
                <w:szCs w:val="22"/>
                <w:lang w:eastAsia="ko-KR"/>
              </w:rPr>
              <w:t>Link level interference mitigation</w:t>
            </w:r>
          </w:p>
          <w:p w14:paraId="4ECB8F8F" w14:textId="29DC92AC" w:rsidR="009E57A7" w:rsidRDefault="009E57A7" w:rsidP="0049681E">
            <w:pPr>
              <w:pStyle w:val="Tabletext"/>
              <w:rPr>
                <w:i/>
                <w:szCs w:val="22"/>
                <w:lang w:eastAsia="ko-KR"/>
              </w:rPr>
            </w:pPr>
            <w:r w:rsidRPr="009E57A7">
              <w:rPr>
                <w:i/>
                <w:szCs w:val="22"/>
                <w:lang w:eastAsia="ko-KR"/>
              </w:rPr>
              <w:t>Describe the feature or features used to mitigate inter-symbol interference.</w:t>
            </w:r>
          </w:p>
          <w:p w14:paraId="79AE003D" w14:textId="2CC5F34B" w:rsidR="00740761" w:rsidRPr="00577177" w:rsidRDefault="00740761" w:rsidP="00740761">
            <w:pPr>
              <w:pStyle w:val="Tabletext"/>
              <w:rPr>
                <w:i/>
                <w:color w:val="0000FF"/>
              </w:rPr>
            </w:pPr>
            <w:r w:rsidRPr="00577177">
              <w:rPr>
                <w:i/>
                <w:color w:val="0000FF"/>
              </w:rPr>
              <w:t>To achieve synchronisation, before and during connection to an NTN cell, the UE shall compute the RTT between UE and the reference point based on the GNSS position, the ephemeris, and the Common TA parameters (see clause 4.2 in TS 38.213), and autonomously pre-compensate the timing for the RTT between UE and the reference point (see clause 4.3 of TS 38.211).</w:t>
            </w:r>
          </w:p>
          <w:p w14:paraId="234C273F" w14:textId="77777777" w:rsidR="00740761" w:rsidRPr="00577177" w:rsidRDefault="00740761" w:rsidP="00740761">
            <w:pPr>
              <w:pStyle w:val="Tabletext"/>
              <w:rPr>
                <w:i/>
                <w:color w:val="0000FF"/>
              </w:rPr>
            </w:pPr>
            <w:r w:rsidRPr="00577177">
              <w:rPr>
                <w:i/>
                <w:color w:val="0000FF"/>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F3998B" w14:textId="3B8A6997" w:rsidR="00740761" w:rsidRPr="00577177" w:rsidRDefault="00740761" w:rsidP="00740761">
            <w:pPr>
              <w:pStyle w:val="Tabletext"/>
              <w:rPr>
                <w:i/>
                <w:color w:val="0000FF"/>
              </w:rPr>
            </w:pPr>
            <w:r w:rsidRPr="00577177">
              <w:rPr>
                <w:i/>
                <w:color w:val="0000FF"/>
              </w:rPr>
              <w:t>In connected mode, the UE shall be able to continuously update the Timing Advance and frequency pre-compensation.</w:t>
            </w:r>
          </w:p>
          <w:p w14:paraId="78AE35C9" w14:textId="7A73C817" w:rsidR="000A640B" w:rsidRPr="009E57A7" w:rsidRDefault="000A640B" w:rsidP="000A640B">
            <w:pPr>
              <w:pStyle w:val="Tabletext"/>
              <w:rPr>
                <w:i/>
                <w:szCs w:val="22"/>
                <w:lang w:eastAsia="ko-KR"/>
              </w:rPr>
            </w:pPr>
          </w:p>
        </w:tc>
      </w:tr>
      <w:tr w:rsidR="009E57A7" w:rsidRPr="00224E4C" w14:paraId="4E8BA943"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6CCB8B3" w14:textId="77777777" w:rsidR="009E57A7" w:rsidRPr="00980FDC" w:rsidRDefault="009E57A7" w:rsidP="0049681E">
            <w:pPr>
              <w:pStyle w:val="Tabletext"/>
              <w:rPr>
                <w:szCs w:val="22"/>
                <w:lang w:eastAsia="ko-KR"/>
              </w:rPr>
            </w:pPr>
            <w:r w:rsidRPr="00980FDC">
              <w:rPr>
                <w:szCs w:val="22"/>
                <w:lang w:eastAsia="ko-KR"/>
              </w:rPr>
              <w:t>8.2.5.1.20.4</w:t>
            </w:r>
          </w:p>
        </w:tc>
        <w:tc>
          <w:tcPr>
            <w:tcW w:w="7938" w:type="dxa"/>
            <w:tcBorders>
              <w:top w:val="single" w:sz="4" w:space="0" w:color="auto"/>
              <w:left w:val="single" w:sz="4" w:space="0" w:color="auto"/>
              <w:bottom w:val="single" w:sz="4" w:space="0" w:color="auto"/>
              <w:right w:val="single" w:sz="4" w:space="0" w:color="auto"/>
            </w:tcBorders>
          </w:tcPr>
          <w:p w14:paraId="36D69893" w14:textId="77777777" w:rsidR="009E57A7" w:rsidRDefault="009E57A7" w:rsidP="0049681E">
            <w:pPr>
              <w:pStyle w:val="Tabletext"/>
              <w:rPr>
                <w:i/>
                <w:szCs w:val="22"/>
                <w:lang w:eastAsia="ko-KR"/>
              </w:rPr>
            </w:pPr>
            <w:r w:rsidRPr="009E57A7">
              <w:rPr>
                <w:i/>
                <w:szCs w:val="22"/>
                <w:lang w:eastAsia="ko-KR"/>
              </w:rPr>
              <w:t>Describe the approach taken to cope with multipath propagation effects (e.g. via equalizer, rake receiver, cyclic prefix, etc.).</w:t>
            </w:r>
          </w:p>
          <w:p w14:paraId="61A8084E" w14:textId="77777777" w:rsidR="000A640B" w:rsidRDefault="000A640B" w:rsidP="000A640B">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06538E6D" w14:textId="77777777" w:rsidR="000A640B" w:rsidRPr="009E57A7" w:rsidRDefault="000A640B" w:rsidP="000A640B">
            <w:pPr>
              <w:pStyle w:val="Tabletext"/>
              <w:rPr>
                <w:i/>
                <w:szCs w:val="22"/>
                <w:lang w:eastAsia="ko-KR"/>
              </w:rPr>
            </w:pPr>
            <w:r w:rsidRPr="000C6EF8">
              <w:rPr>
                <w:i/>
                <w:iCs/>
                <w:color w:val="0000FF"/>
                <w:szCs w:val="22"/>
              </w:rPr>
              <w:t>In case of transform precoding in the UL, time-dispersion/frequency-selectivity on the radio channel can be handled by receiver-side equalization.</w:t>
            </w:r>
          </w:p>
        </w:tc>
      </w:tr>
      <w:tr w:rsidR="009E57A7" w:rsidRPr="00224E4C" w14:paraId="3802694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EE95BFC" w14:textId="77777777" w:rsidR="009E57A7" w:rsidRPr="00980FDC" w:rsidRDefault="009E57A7" w:rsidP="0049681E">
            <w:pPr>
              <w:pStyle w:val="Tabletext"/>
              <w:rPr>
                <w:szCs w:val="22"/>
                <w:lang w:eastAsia="ko-KR"/>
              </w:rPr>
            </w:pPr>
            <w:r w:rsidRPr="00980FDC">
              <w:rPr>
                <w:szCs w:val="22"/>
                <w:lang w:eastAsia="ko-KR"/>
              </w:rPr>
              <w:lastRenderedPageBreak/>
              <w:t>8.2.5.1.20.5</w:t>
            </w:r>
          </w:p>
        </w:tc>
        <w:tc>
          <w:tcPr>
            <w:tcW w:w="7938" w:type="dxa"/>
            <w:tcBorders>
              <w:top w:val="single" w:sz="4" w:space="0" w:color="auto"/>
              <w:left w:val="single" w:sz="4" w:space="0" w:color="auto"/>
              <w:bottom w:val="single" w:sz="4" w:space="0" w:color="auto"/>
              <w:right w:val="single" w:sz="4" w:space="0" w:color="auto"/>
            </w:tcBorders>
          </w:tcPr>
          <w:p w14:paraId="397ABAEC" w14:textId="77777777" w:rsidR="009E57A7" w:rsidRPr="009E57A7" w:rsidRDefault="009E57A7" w:rsidP="0049681E">
            <w:pPr>
              <w:pStyle w:val="Tabletext"/>
              <w:rPr>
                <w:i/>
                <w:szCs w:val="22"/>
                <w:lang w:eastAsia="ko-KR"/>
              </w:rPr>
            </w:pPr>
            <w:r w:rsidRPr="009E57A7">
              <w:rPr>
                <w:i/>
                <w:szCs w:val="22"/>
                <w:lang w:eastAsia="ko-KR"/>
              </w:rPr>
              <w:t>Diversity techniques</w:t>
            </w:r>
          </w:p>
          <w:p w14:paraId="3461CA8C" w14:textId="77777777" w:rsidR="009E57A7" w:rsidRPr="009E57A7" w:rsidRDefault="009E57A7" w:rsidP="0049681E">
            <w:pPr>
              <w:pStyle w:val="Tabletext"/>
              <w:rPr>
                <w:i/>
                <w:szCs w:val="22"/>
                <w:lang w:eastAsia="ko-KR"/>
              </w:rPr>
            </w:pPr>
            <w:r w:rsidRPr="009E57A7">
              <w:rPr>
                <w:i/>
                <w:szCs w:val="22"/>
                <w:lang w:eastAsia="ko-KR"/>
              </w:rPr>
              <w:t>Describe the diversity techniques supported in the MS and at the BS, including micro diversity and macro diversity, characterizing the type of diversity used, for example:</w:t>
            </w:r>
          </w:p>
          <w:p w14:paraId="26A43C65"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Time diversity:</w:t>
            </w:r>
            <w:r w:rsidRPr="009E57A7">
              <w:rPr>
                <w:i/>
                <w:szCs w:val="22"/>
                <w:lang w:eastAsia="ko-KR"/>
              </w:rPr>
              <w:tab/>
              <w:t>repetition, Rake-receiver, etc.</w:t>
            </w:r>
          </w:p>
          <w:p w14:paraId="05ADB8E0"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Space diversity:</w:t>
            </w:r>
            <w:r w:rsidRPr="009E57A7">
              <w:rPr>
                <w:i/>
                <w:szCs w:val="22"/>
                <w:lang w:eastAsia="ko-KR"/>
              </w:rPr>
              <w:tab/>
              <w:t>multiple sectors, etc.</w:t>
            </w:r>
          </w:p>
          <w:p w14:paraId="749A161B"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Frequency diversity: frequency hopping (FH), wideband transmission, etc.</w:t>
            </w:r>
          </w:p>
          <w:p w14:paraId="564EF481" w14:textId="77777777" w:rsidR="009E57A7" w:rsidRPr="009E57A7" w:rsidRDefault="009E57A7" w:rsidP="0049681E">
            <w:pPr>
              <w:pStyle w:val="Tabletext"/>
              <w:rPr>
                <w:i/>
                <w:szCs w:val="22"/>
                <w:lang w:val="fr-FR" w:eastAsia="ko-KR"/>
              </w:rPr>
            </w:pPr>
            <w:r w:rsidRPr="009E57A7">
              <w:rPr>
                <w:i/>
                <w:szCs w:val="22"/>
                <w:lang w:val="fr-FR" w:eastAsia="ko-KR"/>
              </w:rPr>
              <w:t>–</w:t>
            </w:r>
            <w:r w:rsidRPr="009E57A7">
              <w:rPr>
                <w:i/>
                <w:szCs w:val="22"/>
                <w:lang w:val="fr-FR" w:eastAsia="ko-KR"/>
              </w:rPr>
              <w:tab/>
              <w:t xml:space="preserve">Code </w:t>
            </w:r>
            <w:proofErr w:type="spellStart"/>
            <w:r w:rsidRPr="009E57A7">
              <w:rPr>
                <w:i/>
                <w:szCs w:val="22"/>
                <w:lang w:val="fr-FR" w:eastAsia="ko-KR"/>
              </w:rPr>
              <w:t>diversity</w:t>
            </w:r>
            <w:proofErr w:type="spellEnd"/>
            <w:r w:rsidRPr="009E57A7">
              <w:rPr>
                <w:i/>
                <w:szCs w:val="22"/>
                <w:lang w:val="fr-FR" w:eastAsia="ko-KR"/>
              </w:rPr>
              <w:t>: multiple PN codes, multiple FH code, etc.</w:t>
            </w:r>
          </w:p>
          <w:p w14:paraId="2E06EBE1"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Multi-user diversity: proportional fairness (PF), etc.</w:t>
            </w:r>
          </w:p>
          <w:p w14:paraId="5A93E99C"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Other schemes.</w:t>
            </w:r>
          </w:p>
          <w:p w14:paraId="7775DB76" w14:textId="77777777" w:rsidR="009E57A7" w:rsidRPr="009E57A7" w:rsidRDefault="009E57A7" w:rsidP="0049681E">
            <w:pPr>
              <w:pStyle w:val="Tabletext"/>
              <w:rPr>
                <w:i/>
                <w:szCs w:val="22"/>
                <w:lang w:eastAsia="ko-KR"/>
              </w:rPr>
            </w:pPr>
            <w:r w:rsidRPr="009E57A7">
              <w:rPr>
                <w:i/>
                <w:szCs w:val="22"/>
                <w:lang w:eastAsia="ko-KR"/>
              </w:rPr>
              <w:t xml:space="preserve">Characterize the diversity combining algorithm, for example, switched diversity, maximal ratio combining, equal gain combining. </w:t>
            </w:r>
          </w:p>
          <w:p w14:paraId="7F713D3E" w14:textId="77777777" w:rsidR="009E57A7" w:rsidRPr="009E57A7" w:rsidRDefault="009E57A7" w:rsidP="0049681E">
            <w:pPr>
              <w:pStyle w:val="Tabletext"/>
              <w:rPr>
                <w:i/>
                <w:szCs w:val="22"/>
                <w:lang w:eastAsia="ko-KR"/>
              </w:rPr>
            </w:pPr>
            <w:r w:rsidRPr="009E57A7">
              <w:rPr>
                <w:i/>
                <w:szCs w:val="22"/>
                <w:lang w:eastAsia="ko-KR"/>
              </w:rPr>
              <w:t>Provide information on the receiver/transmitter RF configurations, for example:</w:t>
            </w:r>
          </w:p>
          <w:p w14:paraId="36476BA2" w14:textId="77777777" w:rsidR="009E57A7" w:rsidRP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receivers;</w:t>
            </w:r>
          </w:p>
          <w:p w14:paraId="6CF90648" w14:textId="77777777" w:rsidR="009E57A7" w:rsidRDefault="009E57A7" w:rsidP="0049681E">
            <w:pPr>
              <w:pStyle w:val="Tabletext"/>
              <w:rPr>
                <w:i/>
                <w:szCs w:val="22"/>
                <w:lang w:eastAsia="ko-KR"/>
              </w:rPr>
            </w:pPr>
            <w:r w:rsidRPr="009E57A7">
              <w:rPr>
                <w:i/>
                <w:szCs w:val="22"/>
                <w:lang w:eastAsia="ko-KR"/>
              </w:rPr>
              <w:t>–</w:t>
            </w:r>
            <w:r w:rsidRPr="009E57A7">
              <w:rPr>
                <w:i/>
                <w:szCs w:val="22"/>
                <w:lang w:eastAsia="ko-KR"/>
              </w:rPr>
              <w:tab/>
              <w:t>number of RF transmitters.</w:t>
            </w:r>
          </w:p>
          <w:p w14:paraId="2872EF98" w14:textId="77777777" w:rsidR="000A640B" w:rsidRDefault="000A640B" w:rsidP="000A640B">
            <w:pPr>
              <w:pStyle w:val="Tabletext"/>
              <w:spacing w:beforeLines="50" w:before="120" w:after="0"/>
              <w:rPr>
                <w:i/>
                <w:iCs/>
                <w:color w:val="0000FF"/>
              </w:rPr>
            </w:pPr>
            <w:r w:rsidRPr="00F87EBA">
              <w:rPr>
                <w:i/>
                <w:iCs/>
                <w:color w:val="0000FF"/>
              </w:rPr>
              <w:t xml:space="preserve">The RIT provides the following means for diversity: </w:t>
            </w:r>
          </w:p>
          <w:p w14:paraId="5C5E6260"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 xml:space="preserve">Space diversity by means of multiple transmit and </w:t>
            </w:r>
            <w:proofErr w:type="spellStart"/>
            <w:r w:rsidRPr="00F87EBA">
              <w:rPr>
                <w:i/>
                <w:iCs/>
                <w:color w:val="0000FF"/>
                <w:sz w:val="20"/>
              </w:rPr>
              <w:t>receiver</w:t>
            </w:r>
            <w:proofErr w:type="spellEnd"/>
            <w:r w:rsidRPr="00F87EBA">
              <w:rPr>
                <w:i/>
                <w:iCs/>
                <w:color w:val="0000FF"/>
                <w:sz w:val="20"/>
              </w:rPr>
              <w:t xml:space="preserve"> antennas and beamforming</w:t>
            </w:r>
          </w:p>
          <w:p w14:paraId="2BF0D3A5"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50F42174" w14:textId="77777777" w:rsidR="000A640B" w:rsidRDefault="000A640B" w:rsidP="000A640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40B4480A"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14:paraId="5F3C8CDC" w14:textId="77777777" w:rsidR="000A640B" w:rsidRDefault="000A640B" w:rsidP="000A640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14:paraId="30F4BCF9" w14:textId="77777777" w:rsidR="000A640B" w:rsidRPr="009E57A7" w:rsidRDefault="000A640B" w:rsidP="000A640B">
            <w:pPr>
              <w:pStyle w:val="Tabletext"/>
              <w:rPr>
                <w:i/>
                <w:szCs w:val="22"/>
                <w:lang w:eastAsia="ko-KR"/>
              </w:rPr>
            </w:pPr>
            <w:r w:rsidRPr="00F87EBA">
              <w:rPr>
                <w:i/>
                <w:color w:val="0000FF"/>
              </w:rPr>
              <w:t>Multi-user diversity by means of channel-aware scheduling</w:t>
            </w:r>
          </w:p>
        </w:tc>
      </w:tr>
      <w:tr w:rsidR="009E57A7" w:rsidRPr="00224E4C" w14:paraId="2D6A67CE"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4F8CE9C9" w14:textId="77777777" w:rsidR="009E57A7" w:rsidRPr="000A640B" w:rsidRDefault="009E57A7" w:rsidP="0049681E">
            <w:pPr>
              <w:pStyle w:val="Tabletext"/>
              <w:rPr>
                <w:b/>
                <w:szCs w:val="22"/>
                <w:lang w:eastAsia="ko-KR"/>
              </w:rPr>
            </w:pPr>
            <w:r w:rsidRPr="000A640B">
              <w:rPr>
                <w:b/>
                <w:szCs w:val="22"/>
                <w:lang w:eastAsia="ko-KR"/>
              </w:rPr>
              <w:t>8.2.5.1.21</w:t>
            </w:r>
          </w:p>
        </w:tc>
        <w:tc>
          <w:tcPr>
            <w:tcW w:w="7938" w:type="dxa"/>
            <w:tcBorders>
              <w:top w:val="single" w:sz="4" w:space="0" w:color="auto"/>
              <w:left w:val="single" w:sz="4" w:space="0" w:color="auto"/>
              <w:bottom w:val="single" w:sz="4" w:space="0" w:color="auto"/>
              <w:right w:val="single" w:sz="4" w:space="0" w:color="auto"/>
            </w:tcBorders>
          </w:tcPr>
          <w:p w14:paraId="6BF19191" w14:textId="77777777" w:rsidR="009E57A7" w:rsidRPr="000A640B" w:rsidRDefault="009E57A7" w:rsidP="0049681E">
            <w:pPr>
              <w:pStyle w:val="Tabletext"/>
              <w:rPr>
                <w:b/>
                <w:i/>
                <w:szCs w:val="22"/>
                <w:lang w:eastAsia="ko-KR"/>
              </w:rPr>
            </w:pPr>
            <w:r w:rsidRPr="000A640B">
              <w:rPr>
                <w:b/>
                <w:i/>
                <w:szCs w:val="22"/>
                <w:lang w:eastAsia="ko-KR"/>
              </w:rPr>
              <w:t>Synchronization requirements</w:t>
            </w:r>
          </w:p>
        </w:tc>
      </w:tr>
      <w:tr w:rsidR="009E57A7" w:rsidRPr="00224E4C" w14:paraId="43F4755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61D14B0" w14:textId="77777777" w:rsidR="009E57A7" w:rsidRPr="00980FDC" w:rsidRDefault="009E57A7" w:rsidP="0049681E">
            <w:pPr>
              <w:pStyle w:val="Tabletext"/>
              <w:rPr>
                <w:szCs w:val="22"/>
                <w:lang w:eastAsia="ko-KR"/>
              </w:rPr>
            </w:pPr>
            <w:r w:rsidRPr="00980FDC">
              <w:rPr>
                <w:szCs w:val="22"/>
                <w:lang w:eastAsia="ko-KR"/>
              </w:rPr>
              <w:t>8.2.5.1.21.1</w:t>
            </w:r>
          </w:p>
        </w:tc>
        <w:tc>
          <w:tcPr>
            <w:tcW w:w="7938" w:type="dxa"/>
            <w:tcBorders>
              <w:top w:val="single" w:sz="4" w:space="0" w:color="auto"/>
              <w:left w:val="single" w:sz="4" w:space="0" w:color="auto"/>
              <w:bottom w:val="single" w:sz="4" w:space="0" w:color="auto"/>
              <w:right w:val="single" w:sz="4" w:space="0" w:color="auto"/>
            </w:tcBorders>
          </w:tcPr>
          <w:p w14:paraId="04AF8F63" w14:textId="77777777" w:rsidR="009E57A7" w:rsidRPr="009E57A7" w:rsidRDefault="009E57A7" w:rsidP="0049681E">
            <w:pPr>
              <w:pStyle w:val="Tabletext"/>
              <w:rPr>
                <w:i/>
                <w:szCs w:val="22"/>
                <w:lang w:eastAsia="ko-KR"/>
              </w:rPr>
            </w:pPr>
            <w:r w:rsidRPr="009E57A7">
              <w:rPr>
                <w:i/>
                <w:szCs w:val="22"/>
                <w:lang w:eastAsia="ko-KR"/>
              </w:rPr>
              <w:t>Describe RIT’s timing requirements, e.g.:</w:t>
            </w:r>
          </w:p>
          <w:p w14:paraId="5E1C8E92"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synchronization between inter-beam signals or inter-satellite signals required? Provide precise information, the type of synchronization, i.e. synchronization of carrier frequency, bit clock, spreading code or frame, and their accuracy;</w:t>
            </w:r>
          </w:p>
          <w:p w14:paraId="08966D6E" w14:textId="77777777" w:rsidR="009E57A7" w:rsidRPr="009E57A7" w:rsidRDefault="009E57A7" w:rsidP="009E57A7">
            <w:pPr>
              <w:pStyle w:val="Tabletext"/>
              <w:rPr>
                <w:i/>
                <w:szCs w:val="22"/>
                <w:lang w:eastAsia="ko-KR"/>
              </w:rPr>
            </w:pPr>
            <w:r w:rsidRPr="009E57A7">
              <w:rPr>
                <w:i/>
                <w:szCs w:val="22"/>
                <w:lang w:eastAsia="ko-KR"/>
              </w:rPr>
              <w:t>–</w:t>
            </w:r>
            <w:r w:rsidRPr="009E57A7">
              <w:rPr>
                <w:i/>
                <w:szCs w:val="22"/>
                <w:lang w:eastAsia="ko-KR"/>
              </w:rPr>
              <w:tab/>
              <w:t>is space segment-to-network synchronization required?</w:t>
            </w:r>
          </w:p>
          <w:p w14:paraId="0DF0C824" w14:textId="77777777" w:rsidR="009E57A7" w:rsidRDefault="009E57A7" w:rsidP="0049681E">
            <w:pPr>
              <w:pStyle w:val="Tabletext"/>
              <w:rPr>
                <w:i/>
                <w:szCs w:val="22"/>
                <w:lang w:eastAsia="ko-KR"/>
              </w:rPr>
            </w:pPr>
            <w:r w:rsidRPr="009E57A7">
              <w:rPr>
                <w:i/>
                <w:szCs w:val="22"/>
                <w:lang w:eastAsia="ko-KR"/>
              </w:rPr>
              <w:t>State frequency and timing accuracy of space segment and user equipment transmit signal.</w:t>
            </w:r>
          </w:p>
          <w:p w14:paraId="693AC2E0" w14:textId="77777777" w:rsidR="000A640B" w:rsidRPr="00266A56" w:rsidRDefault="000A640B" w:rsidP="000A640B">
            <w:pPr>
              <w:rPr>
                <w:i/>
                <w:color w:val="0000FF"/>
                <w:sz w:val="20"/>
                <w:u w:val="single"/>
              </w:rPr>
            </w:pPr>
            <w:r w:rsidRPr="00266A56">
              <w:rPr>
                <w:i/>
                <w:color w:val="0000FF"/>
                <w:sz w:val="20"/>
                <w:u w:val="single"/>
              </w:rPr>
              <w:t>Common general aspects</w:t>
            </w:r>
          </w:p>
          <w:p w14:paraId="0E52F541" w14:textId="3EDAE05E" w:rsidR="000A640B" w:rsidRPr="00266A56" w:rsidRDefault="000A640B" w:rsidP="000A640B">
            <w:pPr>
              <w:rPr>
                <w:i/>
                <w:color w:val="0000FF"/>
                <w:sz w:val="20"/>
              </w:rPr>
            </w:pPr>
            <w:r w:rsidRPr="00266A56">
              <w:rPr>
                <w:rFonts w:hint="eastAsia"/>
                <w:i/>
                <w:color w:val="0000FF"/>
                <w:sz w:val="20"/>
              </w:rPr>
              <w:t>T</w:t>
            </w:r>
            <w:r w:rsidRPr="00266A56">
              <w:rPr>
                <w:i/>
                <w:color w:val="0000FF"/>
                <w:sz w:val="20"/>
              </w:rPr>
              <w:t xml:space="preserve">ight </w:t>
            </w:r>
            <w:r w:rsidR="00C87466">
              <w:rPr>
                <w:i/>
                <w:color w:val="0000FF"/>
                <w:sz w:val="20"/>
              </w:rPr>
              <w:t>Satellite</w:t>
            </w:r>
            <w:r w:rsidRPr="00266A56">
              <w:rPr>
                <w:i/>
                <w:color w:val="0000FF"/>
                <w:sz w:val="20"/>
              </w:rPr>
              <w:t>-to-</w:t>
            </w:r>
            <w:r w:rsidR="00C87466">
              <w:rPr>
                <w:i/>
                <w:color w:val="0000FF"/>
                <w:sz w:val="20"/>
              </w:rPr>
              <w:t>Satellite</w:t>
            </w:r>
            <w:r w:rsidR="00C87466" w:rsidRPr="00266A56">
              <w:rPr>
                <w:i/>
                <w:color w:val="0000FF"/>
                <w:sz w:val="20"/>
              </w:rPr>
              <w:t xml:space="preserve"> </w:t>
            </w:r>
            <w:r w:rsidRPr="00266A56">
              <w:rPr>
                <w:i/>
                <w:color w:val="0000FF"/>
                <w:sz w:val="20"/>
              </w:rPr>
              <w:t xml:space="preserve">synchronization is not required. Likewise, tight </w:t>
            </w:r>
            <w:r w:rsidR="00C87466">
              <w:rPr>
                <w:i/>
                <w:color w:val="0000FF"/>
                <w:sz w:val="20"/>
              </w:rPr>
              <w:t>Satellite</w:t>
            </w:r>
            <w:r w:rsidRPr="00266A56">
              <w:rPr>
                <w:rFonts w:hint="eastAsia"/>
                <w:i/>
                <w:color w:val="0000FF"/>
                <w:sz w:val="20"/>
              </w:rPr>
              <w:t>-to-network synchronization is not required.</w:t>
            </w:r>
          </w:p>
          <w:p w14:paraId="3913BBAC" w14:textId="77777777" w:rsidR="000A640B" w:rsidRPr="00266A56" w:rsidRDefault="000A640B" w:rsidP="000A640B">
            <w:pPr>
              <w:spacing w:after="240"/>
              <w:rPr>
                <w:i/>
                <w:color w:val="0000FF"/>
                <w:sz w:val="20"/>
              </w:rPr>
            </w:pPr>
            <w:r w:rsidRPr="00266A56">
              <w:rPr>
                <w:i/>
                <w:color w:val="0000FF"/>
                <w:sz w:val="20"/>
              </w:rPr>
              <w:t>A certain RAN-CN Hyper SFN synchronization is required in case of extended Idle mode DRX.</w:t>
            </w:r>
          </w:p>
          <w:p w14:paraId="774F9AD9" w14:textId="1A3F9794" w:rsidR="000A640B" w:rsidRPr="009E57A7" w:rsidRDefault="000A640B" w:rsidP="000A640B">
            <w:pPr>
              <w:pStyle w:val="Tabletext"/>
              <w:rPr>
                <w:i/>
                <w:szCs w:val="22"/>
                <w:lang w:eastAsia="ko-KR"/>
              </w:rPr>
            </w:pPr>
          </w:p>
        </w:tc>
      </w:tr>
      <w:tr w:rsidR="009E57A7" w:rsidRPr="00224E4C" w14:paraId="6439B49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4548EB" w14:textId="77777777" w:rsidR="009E57A7" w:rsidRPr="00980FDC" w:rsidRDefault="009E57A7" w:rsidP="0049681E">
            <w:pPr>
              <w:pStyle w:val="Tabletext"/>
              <w:rPr>
                <w:szCs w:val="22"/>
                <w:lang w:eastAsia="ko-KR"/>
              </w:rPr>
            </w:pPr>
            <w:r w:rsidRPr="00980FDC">
              <w:rPr>
                <w:szCs w:val="22"/>
                <w:lang w:eastAsia="ko-KR"/>
              </w:rPr>
              <w:lastRenderedPageBreak/>
              <w:t>8.2.5.1.21.2</w:t>
            </w:r>
          </w:p>
        </w:tc>
        <w:tc>
          <w:tcPr>
            <w:tcW w:w="7938" w:type="dxa"/>
            <w:tcBorders>
              <w:top w:val="single" w:sz="4" w:space="0" w:color="auto"/>
              <w:left w:val="single" w:sz="4" w:space="0" w:color="auto"/>
              <w:bottom w:val="single" w:sz="4" w:space="0" w:color="auto"/>
              <w:right w:val="single" w:sz="4" w:space="0" w:color="auto"/>
            </w:tcBorders>
          </w:tcPr>
          <w:p w14:paraId="410B2475" w14:textId="77777777" w:rsidR="009E57A7" w:rsidRDefault="009E57A7" w:rsidP="0049681E">
            <w:pPr>
              <w:pStyle w:val="Tabletext"/>
              <w:rPr>
                <w:i/>
                <w:szCs w:val="22"/>
                <w:lang w:eastAsia="ko-KR"/>
              </w:rPr>
            </w:pPr>
            <w:r w:rsidRPr="009E57A7">
              <w:rPr>
                <w:i/>
                <w:szCs w:val="22"/>
                <w:lang w:eastAsia="ko-KR"/>
              </w:rPr>
              <w:t xml:space="preserve">Describe the synchronization mechanisms used in the proposal, including synchronization between a user terminal and a satellite access node (base station). </w:t>
            </w:r>
          </w:p>
          <w:p w14:paraId="6382621C" w14:textId="1E9D9DE7" w:rsidR="000A640B" w:rsidRDefault="000A640B" w:rsidP="000A640B">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1FBF56A6" w14:textId="14A6C22A" w:rsidR="00D54876" w:rsidRDefault="00D54876" w:rsidP="000A640B">
            <w:pPr>
              <w:rPr>
                <w:i/>
                <w:color w:val="0000FF"/>
                <w:sz w:val="20"/>
              </w:rPr>
            </w:pPr>
            <w:r w:rsidRPr="00D54876">
              <w:rPr>
                <w:i/>
                <w:color w:val="0000FF"/>
                <w:sz w:val="20"/>
              </w:rPr>
              <w:t xml:space="preserve">For uplink time synchronization in NR </w:t>
            </w:r>
            <w:r>
              <w:rPr>
                <w:i/>
                <w:color w:val="0000FF"/>
                <w:sz w:val="20"/>
              </w:rPr>
              <w:t>Satellite based</w:t>
            </w:r>
            <w:r w:rsidRPr="00D54876">
              <w:rPr>
                <w:i/>
                <w:color w:val="0000FF"/>
                <w:sz w:val="20"/>
              </w:rPr>
              <w:t xml:space="preserve"> access, the UE should perform uplink time pre-compensation</w:t>
            </w:r>
            <w:r w:rsidR="000F4E4B">
              <w:rPr>
                <w:i/>
                <w:color w:val="0000FF"/>
                <w:sz w:val="20"/>
              </w:rPr>
              <w:t xml:space="preserve"> as described in </w:t>
            </w:r>
            <w:r w:rsidR="000F4E4B" w:rsidRPr="0024500A">
              <w:rPr>
                <w:i/>
                <w:color w:val="0000FF"/>
                <w:sz w:val="20"/>
              </w:rPr>
              <w:t>8.2.5.1.13.3</w:t>
            </w:r>
            <w:r w:rsidR="000F4E4B">
              <w:rPr>
                <w:i/>
                <w:color w:val="0000FF"/>
                <w:sz w:val="20"/>
              </w:rPr>
              <w:t xml:space="preserve"> </w:t>
            </w:r>
            <w:r w:rsidR="00565BC6">
              <w:rPr>
                <w:i/>
                <w:color w:val="0000FF"/>
                <w:sz w:val="20"/>
              </w:rPr>
              <w:t>.</w:t>
            </w:r>
          </w:p>
          <w:p w14:paraId="437A9754" w14:textId="10370B99" w:rsidR="00565BC6" w:rsidRPr="00565BC6" w:rsidRDefault="00565BC6" w:rsidP="00565BC6">
            <w:pPr>
              <w:rPr>
                <w:i/>
                <w:color w:val="0000FF"/>
                <w:sz w:val="20"/>
              </w:rPr>
            </w:pPr>
            <w:r w:rsidRPr="00565BC6">
              <w:rPr>
                <w:i/>
                <w:color w:val="0000FF"/>
                <w:sz w:val="20"/>
              </w:rPr>
              <w:t xml:space="preserve">To achieve synchronisation, before and during connection to an </w:t>
            </w:r>
            <w:r>
              <w:rPr>
                <w:i/>
                <w:color w:val="0000FF"/>
                <w:sz w:val="20"/>
              </w:rPr>
              <w:t>Satellite based access</w:t>
            </w:r>
            <w:r w:rsidRPr="00565BC6">
              <w:rPr>
                <w:i/>
                <w:color w:val="0000FF"/>
                <w:sz w:val="20"/>
              </w:rPr>
              <w:t xml:space="preserve"> cell, the UE shall compute the RTT between UE and the </w:t>
            </w:r>
            <w:r>
              <w:rPr>
                <w:i/>
                <w:color w:val="0000FF"/>
                <w:sz w:val="20"/>
              </w:rPr>
              <w:t>reference point</w:t>
            </w:r>
            <w:r w:rsidRPr="00565BC6">
              <w:rPr>
                <w:i/>
                <w:color w:val="0000FF"/>
                <w:sz w:val="20"/>
              </w:rPr>
              <w:t xml:space="preserve"> based on the GNSS position, the ephemeris, and the Common TA parameters (</w:t>
            </w:r>
            <w:r>
              <w:rPr>
                <w:i/>
                <w:color w:val="0000FF"/>
                <w:sz w:val="20"/>
              </w:rPr>
              <w:t>see clause 4.2 in TS 38.213</w:t>
            </w:r>
            <w:r w:rsidRPr="00565BC6">
              <w:rPr>
                <w:i/>
                <w:color w:val="0000FF"/>
                <w:sz w:val="20"/>
              </w:rPr>
              <w:t xml:space="preserve">), and autonomously pre-compensate the </w:t>
            </w:r>
            <w:r>
              <w:rPr>
                <w:i/>
                <w:color w:val="0000FF"/>
                <w:sz w:val="20"/>
              </w:rPr>
              <w:t>timing</w:t>
            </w:r>
            <w:r w:rsidRPr="00565BC6">
              <w:rPr>
                <w:i/>
                <w:color w:val="0000FF"/>
                <w:sz w:val="20"/>
              </w:rPr>
              <w:t xml:space="preserve"> for the RTT between UE and the </w:t>
            </w:r>
            <w:r>
              <w:rPr>
                <w:i/>
                <w:color w:val="0000FF"/>
                <w:sz w:val="20"/>
              </w:rPr>
              <w:t>reference point</w:t>
            </w:r>
            <w:r w:rsidRPr="00565BC6">
              <w:rPr>
                <w:i/>
                <w:color w:val="0000FF"/>
                <w:sz w:val="20"/>
              </w:rPr>
              <w:t xml:space="preserve"> (see clause 4.3 of TS 38.211 [52]).</w:t>
            </w:r>
          </w:p>
          <w:p w14:paraId="510C5146" w14:textId="77777777" w:rsidR="00565BC6" w:rsidRPr="00565BC6" w:rsidRDefault="00565BC6" w:rsidP="00565BC6">
            <w:pPr>
              <w:rPr>
                <w:i/>
                <w:color w:val="0000FF"/>
                <w:sz w:val="20"/>
              </w:rPr>
            </w:pPr>
            <w:r w:rsidRPr="00565BC6">
              <w:rPr>
                <w:i/>
                <w:color w:val="0000FF"/>
                <w:sz w:val="20"/>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0DEC49AE" w14:textId="6096C983" w:rsidR="00565BC6" w:rsidRPr="002D6C80" w:rsidRDefault="00565BC6" w:rsidP="00565BC6">
            <w:pPr>
              <w:rPr>
                <w:i/>
                <w:color w:val="0000FF"/>
                <w:sz w:val="20"/>
              </w:rPr>
            </w:pPr>
            <w:r w:rsidRPr="00565BC6">
              <w:rPr>
                <w:i/>
                <w:color w:val="0000FF"/>
                <w:sz w:val="20"/>
              </w:rPr>
              <w:t>In connected mode, the UE shall be able to continuously update the Timing Advance and frequency pre-compensation</w:t>
            </w:r>
          </w:p>
          <w:p w14:paraId="7E06C17C" w14:textId="77777777" w:rsidR="000A640B" w:rsidRPr="009E57A7" w:rsidRDefault="000A640B" w:rsidP="000A640B">
            <w:pPr>
              <w:pStyle w:val="Tabletext"/>
              <w:rPr>
                <w:i/>
                <w:szCs w:val="22"/>
                <w:lang w:eastAsia="ko-KR"/>
              </w:rPr>
            </w:pPr>
            <w:r>
              <w:rPr>
                <w:i/>
                <w:color w:val="0000FF"/>
              </w:rPr>
              <w:t>See more information i</w:t>
            </w:r>
            <w:r>
              <w:rPr>
                <w:rFonts w:eastAsiaTheme="minorEastAsia" w:hint="eastAsia"/>
                <w:i/>
                <w:color w:val="0000FF"/>
                <w:lang w:eastAsia="zh-CN"/>
              </w:rPr>
              <w:t>n</w:t>
            </w:r>
            <w:r w:rsidRPr="002D6C80">
              <w:rPr>
                <w:i/>
                <w:color w:val="0000FF"/>
              </w:rPr>
              <w:t xml:space="preserve"> </w:t>
            </w:r>
            <w:r w:rsidRPr="002D6C80">
              <w:rPr>
                <w:rFonts w:eastAsiaTheme="minorEastAsia" w:hint="eastAsia"/>
                <w:i/>
                <w:color w:val="0000FF"/>
                <w:lang w:eastAsia="zh-CN"/>
              </w:rPr>
              <w:t>[</w:t>
            </w:r>
            <w:r w:rsidRPr="002D6C80">
              <w:rPr>
                <w:i/>
                <w:color w:val="0000FF"/>
              </w:rPr>
              <w:t>38.213</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4 and </w:t>
            </w:r>
            <w:r w:rsidRPr="002D6C80">
              <w:rPr>
                <w:rFonts w:eastAsiaTheme="minorEastAsia" w:hint="eastAsia"/>
                <w:i/>
                <w:color w:val="0000FF"/>
                <w:lang w:eastAsia="zh-CN"/>
              </w:rPr>
              <w:t>[</w:t>
            </w:r>
            <w:r w:rsidRPr="002D6C80">
              <w:rPr>
                <w:i/>
                <w:color w:val="0000FF"/>
              </w:rPr>
              <w:t>38.211</w:t>
            </w:r>
            <w:r w:rsidRPr="002D6C80">
              <w:rPr>
                <w:rFonts w:eastAsiaTheme="minorEastAsia" w:hint="eastAsia"/>
                <w:i/>
                <w:color w:val="0000FF"/>
                <w:lang w:eastAsia="zh-CN"/>
              </w:rPr>
              <w:t>]</w:t>
            </w:r>
            <w:r w:rsidRPr="002D6C80">
              <w:rPr>
                <w:i/>
                <w:color w:val="0000FF"/>
              </w:rPr>
              <w:t xml:space="preserve"> </w:t>
            </w:r>
            <w:r w:rsidRPr="002D6C80">
              <w:rPr>
                <w:rFonts w:eastAsiaTheme="minorEastAsia" w:hint="eastAsia"/>
                <w:i/>
                <w:color w:val="0000FF"/>
                <w:lang w:eastAsia="zh-CN"/>
              </w:rPr>
              <w:t>sub-clause</w:t>
            </w:r>
            <w:r w:rsidRPr="002D6C80">
              <w:rPr>
                <w:i/>
                <w:color w:val="0000FF"/>
              </w:rPr>
              <w:t xml:space="preserve"> 7.4.2.</w:t>
            </w:r>
          </w:p>
        </w:tc>
      </w:tr>
      <w:tr w:rsidR="009E57A7" w:rsidRPr="00224E4C" w14:paraId="3ED0C318"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4D12F11" w14:textId="77777777" w:rsidR="009E57A7" w:rsidRPr="00980FDC" w:rsidRDefault="009E57A7" w:rsidP="0049681E">
            <w:pPr>
              <w:pStyle w:val="Tabletext"/>
              <w:rPr>
                <w:szCs w:val="22"/>
                <w:lang w:eastAsia="ko-KR"/>
              </w:rPr>
            </w:pPr>
            <w:r w:rsidRPr="009E57A7">
              <w:rPr>
                <w:szCs w:val="22"/>
                <w:lang w:eastAsia="ko-KR"/>
              </w:rPr>
              <w:t>8.2.5.1.22</w:t>
            </w:r>
          </w:p>
        </w:tc>
        <w:tc>
          <w:tcPr>
            <w:tcW w:w="7938" w:type="dxa"/>
            <w:tcBorders>
              <w:top w:val="single" w:sz="4" w:space="0" w:color="auto"/>
              <w:left w:val="single" w:sz="4" w:space="0" w:color="auto"/>
              <w:bottom w:val="single" w:sz="4" w:space="0" w:color="auto"/>
              <w:right w:val="single" w:sz="4" w:space="0" w:color="auto"/>
            </w:tcBorders>
          </w:tcPr>
          <w:p w14:paraId="3807537A" w14:textId="77777777" w:rsidR="009E57A7" w:rsidRPr="009E57A7" w:rsidRDefault="009E57A7" w:rsidP="0049681E">
            <w:pPr>
              <w:pStyle w:val="Tabletext"/>
              <w:rPr>
                <w:i/>
                <w:szCs w:val="22"/>
                <w:lang w:eastAsia="ko-KR"/>
              </w:rPr>
            </w:pPr>
            <w:r w:rsidRPr="009E57A7">
              <w:rPr>
                <w:i/>
                <w:szCs w:val="22"/>
                <w:lang w:eastAsia="ko-KR"/>
              </w:rPr>
              <w:t>Link budget template</w:t>
            </w:r>
          </w:p>
          <w:p w14:paraId="0C1A40EC" w14:textId="77777777" w:rsidR="009E57A7" w:rsidRDefault="009E57A7" w:rsidP="0049681E">
            <w:pPr>
              <w:pStyle w:val="Tabletext"/>
              <w:rPr>
                <w:i/>
                <w:szCs w:val="22"/>
                <w:lang w:eastAsia="ko-KR"/>
              </w:rPr>
            </w:pPr>
            <w:r w:rsidRPr="009E57A7">
              <w:rPr>
                <w:i/>
                <w:szCs w:val="22"/>
                <w:lang w:eastAsia="ko-KR"/>
              </w:rPr>
              <w:t>Proponents should provide the link budget results to this description template for the environments supported in the RIT.</w:t>
            </w:r>
          </w:p>
          <w:p w14:paraId="663949CA" w14:textId="77777777" w:rsidR="000A640B" w:rsidRPr="009E57A7" w:rsidRDefault="000A640B" w:rsidP="0049681E">
            <w:pPr>
              <w:pStyle w:val="Tabletext"/>
              <w:rPr>
                <w:i/>
                <w:szCs w:val="22"/>
                <w:lang w:eastAsia="ko-KR"/>
              </w:rPr>
            </w:pPr>
            <w:r w:rsidRPr="00136357">
              <w:rPr>
                <w:rFonts w:eastAsiaTheme="minorEastAsia" w:hint="eastAsia"/>
                <w:i/>
                <w:color w:val="0000FF"/>
                <w:szCs w:val="22"/>
                <w:lang w:eastAsia="zh-CN"/>
              </w:rPr>
              <w:t xml:space="preserve">The information </w:t>
            </w:r>
            <w:r>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9E57A7" w:rsidRPr="00224E4C" w14:paraId="66590C40"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69D93B18" w14:textId="77777777" w:rsidR="009E57A7" w:rsidRPr="000A640B" w:rsidRDefault="009E57A7" w:rsidP="0049681E">
            <w:pPr>
              <w:pStyle w:val="Tabletext"/>
              <w:rPr>
                <w:b/>
                <w:szCs w:val="22"/>
                <w:lang w:eastAsia="ko-KR"/>
              </w:rPr>
            </w:pPr>
            <w:r w:rsidRPr="000A640B">
              <w:rPr>
                <w:b/>
                <w:szCs w:val="22"/>
                <w:lang w:eastAsia="ko-KR"/>
              </w:rPr>
              <w:t>8.2.5.1.23</w:t>
            </w:r>
          </w:p>
        </w:tc>
        <w:tc>
          <w:tcPr>
            <w:tcW w:w="7938" w:type="dxa"/>
            <w:tcBorders>
              <w:top w:val="single" w:sz="4" w:space="0" w:color="auto"/>
              <w:left w:val="single" w:sz="4" w:space="0" w:color="auto"/>
              <w:bottom w:val="single" w:sz="4" w:space="0" w:color="auto"/>
              <w:right w:val="single" w:sz="4" w:space="0" w:color="auto"/>
            </w:tcBorders>
          </w:tcPr>
          <w:p w14:paraId="4DBCFD95" w14:textId="77777777" w:rsidR="009E57A7" w:rsidRPr="000A640B" w:rsidRDefault="009E57A7" w:rsidP="0049681E">
            <w:pPr>
              <w:pStyle w:val="Tabletext"/>
              <w:rPr>
                <w:b/>
                <w:i/>
                <w:szCs w:val="22"/>
                <w:lang w:eastAsia="ko-KR"/>
              </w:rPr>
            </w:pPr>
            <w:r w:rsidRPr="000A640B">
              <w:rPr>
                <w:b/>
                <w:i/>
                <w:szCs w:val="22"/>
                <w:lang w:eastAsia="ko-KR"/>
              </w:rPr>
              <w:t xml:space="preserve">Other items </w:t>
            </w:r>
          </w:p>
        </w:tc>
      </w:tr>
      <w:tr w:rsidR="009E57A7" w:rsidRPr="00224E4C" w14:paraId="12CE8802"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137EC43" w14:textId="77777777" w:rsidR="009E57A7" w:rsidRPr="00980FDC" w:rsidRDefault="009E57A7" w:rsidP="0049681E">
            <w:pPr>
              <w:pStyle w:val="Tabletext"/>
              <w:rPr>
                <w:szCs w:val="22"/>
                <w:lang w:eastAsia="ko-KR"/>
              </w:rPr>
            </w:pPr>
            <w:r w:rsidRPr="00980FDC">
              <w:rPr>
                <w:szCs w:val="22"/>
                <w:lang w:eastAsia="ko-KR"/>
              </w:rPr>
              <w:t>8.2.5.1.23.1</w:t>
            </w:r>
          </w:p>
        </w:tc>
        <w:tc>
          <w:tcPr>
            <w:tcW w:w="7938" w:type="dxa"/>
            <w:tcBorders>
              <w:top w:val="single" w:sz="4" w:space="0" w:color="auto"/>
              <w:left w:val="single" w:sz="4" w:space="0" w:color="auto"/>
              <w:bottom w:val="single" w:sz="4" w:space="0" w:color="auto"/>
              <w:right w:val="single" w:sz="4" w:space="0" w:color="auto"/>
            </w:tcBorders>
          </w:tcPr>
          <w:p w14:paraId="596F873A" w14:textId="77777777" w:rsidR="009E57A7" w:rsidRPr="009E57A7" w:rsidRDefault="009E57A7" w:rsidP="0049681E">
            <w:pPr>
              <w:pStyle w:val="Tabletext"/>
              <w:rPr>
                <w:i/>
                <w:szCs w:val="22"/>
                <w:lang w:eastAsia="ko-KR"/>
              </w:rPr>
            </w:pPr>
            <w:r w:rsidRPr="009E57A7">
              <w:rPr>
                <w:i/>
                <w:szCs w:val="22"/>
                <w:lang w:eastAsia="ko-KR"/>
              </w:rPr>
              <w:t>Coverage extension schemes</w:t>
            </w:r>
          </w:p>
          <w:p w14:paraId="26A3A174" w14:textId="77777777" w:rsidR="009E57A7" w:rsidRDefault="009E57A7" w:rsidP="0049681E">
            <w:pPr>
              <w:pStyle w:val="Tabletext"/>
              <w:rPr>
                <w:i/>
                <w:szCs w:val="22"/>
                <w:lang w:eastAsia="ko-KR"/>
              </w:rPr>
            </w:pPr>
            <w:r w:rsidRPr="009E57A7">
              <w:rPr>
                <w:i/>
                <w:szCs w:val="22"/>
                <w:lang w:eastAsia="ko-KR"/>
              </w:rPr>
              <w:t>Describe the capability to support/coverage extension schemes, such as relays or repeaters.</w:t>
            </w:r>
          </w:p>
          <w:p w14:paraId="6E7594DD" w14:textId="3EE5BF2B" w:rsidR="000A640B" w:rsidRDefault="000A640B" w:rsidP="000A640B">
            <w:pPr>
              <w:pStyle w:val="Tabletext"/>
              <w:rPr>
                <w:rFonts w:eastAsiaTheme="minorEastAsia"/>
                <w:i/>
                <w:color w:val="0000FF"/>
                <w:szCs w:val="22"/>
                <w:lang w:eastAsia="zh-CN"/>
              </w:rPr>
            </w:pPr>
            <w:r>
              <w:rPr>
                <w:rFonts w:eastAsiaTheme="minorEastAsia"/>
                <w:i/>
                <w:color w:val="0000FF"/>
                <w:szCs w:val="22"/>
                <w:lang w:eastAsia="zh-CN"/>
              </w:rPr>
              <w:t xml:space="preserve">NR </w:t>
            </w:r>
            <w:r w:rsidR="00736CC9">
              <w:rPr>
                <w:rFonts w:eastAsiaTheme="minorEastAsia"/>
                <w:i/>
                <w:color w:val="0000FF"/>
                <w:szCs w:val="22"/>
                <w:lang w:eastAsia="zh-CN"/>
              </w:rPr>
              <w:t xml:space="preserve">Satellite based access </w:t>
            </w:r>
            <w:r>
              <w:rPr>
                <w:rFonts w:eastAsiaTheme="minorEastAsia"/>
                <w:i/>
                <w:color w:val="0000FF"/>
                <w:szCs w:val="22"/>
                <w:lang w:eastAsia="zh-CN"/>
              </w:rPr>
              <w:t>supports the use of the following mechanisms to improve the coverage</w:t>
            </w:r>
          </w:p>
          <w:p w14:paraId="2FDCC531" w14:textId="77777777" w:rsidR="000A640B" w:rsidRDefault="000A640B" w:rsidP="000A640B">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4385B9A6" w14:textId="77777777" w:rsidR="000A640B" w:rsidRPr="00EA2B1F" w:rsidRDefault="000A640B" w:rsidP="000A640B">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14:paraId="7C2FEEC4"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55E7D0C2" w14:textId="77777777" w:rsidR="000A640B" w:rsidRPr="003D2584" w:rsidRDefault="000A640B" w:rsidP="000A640B">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7CF61E2D" w14:textId="495DD1C0" w:rsidR="000A640B" w:rsidRPr="008451EA" w:rsidRDefault="000A640B" w:rsidP="000A640B">
            <w:pPr>
              <w:pStyle w:val="Tabletext"/>
              <w:numPr>
                <w:ilvl w:val="0"/>
                <w:numId w:val="78"/>
              </w:numPr>
              <w:tabs>
                <w:tab w:val="clear" w:pos="567"/>
              </w:tabs>
              <w:ind w:left="283" w:hanging="279"/>
              <w:rPr>
                <w:i/>
                <w:iCs/>
                <w:color w:val="0000FF"/>
                <w:szCs w:val="22"/>
              </w:rPr>
            </w:pPr>
            <w:r w:rsidRPr="008451EA">
              <w:rPr>
                <w:i/>
                <w:iCs/>
                <w:color w:val="0000FF"/>
                <w:szCs w:val="22"/>
              </w:rPr>
              <w:t xml:space="preserve">Beam management is used to increase the coverage </w:t>
            </w:r>
          </w:p>
          <w:p w14:paraId="08F0A3F4" w14:textId="01EED1CB" w:rsidR="000A640B" w:rsidRPr="009E57A7" w:rsidRDefault="000A640B" w:rsidP="000A640B">
            <w:pPr>
              <w:pStyle w:val="Tabletext"/>
              <w:rPr>
                <w:i/>
                <w:szCs w:val="22"/>
                <w:lang w:eastAsia="ko-KR"/>
              </w:rPr>
            </w:pPr>
            <w:r w:rsidRPr="008451EA">
              <w:rPr>
                <w:i/>
                <w:iCs/>
                <w:color w:val="0000FF"/>
                <w:szCs w:val="22"/>
              </w:rPr>
              <w:t>NR</w:t>
            </w:r>
            <w:r w:rsidR="00736CC9">
              <w:t xml:space="preserve"> </w:t>
            </w:r>
            <w:r w:rsidR="00736CC9" w:rsidRPr="00736CC9">
              <w:rPr>
                <w:i/>
                <w:iCs/>
                <w:color w:val="0000FF"/>
                <w:szCs w:val="22"/>
              </w:rPr>
              <w:t>Satellite based access</w:t>
            </w:r>
            <w:r w:rsidRPr="008451EA">
              <w:rPr>
                <w:i/>
                <w:iCs/>
                <w:color w:val="0000FF"/>
                <w:szCs w:val="22"/>
              </w:rPr>
              <w:t xml:space="preserve">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tc>
      </w:tr>
      <w:tr w:rsidR="009E57A7" w:rsidRPr="00224E4C" w14:paraId="479FE785"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8446954" w14:textId="77777777" w:rsidR="009E57A7" w:rsidRPr="00980FDC" w:rsidRDefault="009E57A7" w:rsidP="0049681E">
            <w:pPr>
              <w:pStyle w:val="Tabletext"/>
              <w:rPr>
                <w:szCs w:val="22"/>
                <w:lang w:eastAsia="ko-KR"/>
              </w:rPr>
            </w:pPr>
            <w:r w:rsidRPr="00980FDC">
              <w:rPr>
                <w:szCs w:val="22"/>
                <w:lang w:eastAsia="ko-KR"/>
              </w:rPr>
              <w:lastRenderedPageBreak/>
              <w:t>8.2.5.1.23.2</w:t>
            </w:r>
          </w:p>
        </w:tc>
        <w:tc>
          <w:tcPr>
            <w:tcW w:w="7938" w:type="dxa"/>
            <w:tcBorders>
              <w:top w:val="single" w:sz="4" w:space="0" w:color="auto"/>
              <w:left w:val="single" w:sz="4" w:space="0" w:color="auto"/>
              <w:bottom w:val="single" w:sz="4" w:space="0" w:color="auto"/>
              <w:right w:val="single" w:sz="4" w:space="0" w:color="auto"/>
            </w:tcBorders>
          </w:tcPr>
          <w:p w14:paraId="138982A0" w14:textId="77777777" w:rsidR="009E57A7" w:rsidRPr="009E57A7" w:rsidRDefault="009E57A7" w:rsidP="0049681E">
            <w:pPr>
              <w:pStyle w:val="Tabletext"/>
              <w:rPr>
                <w:i/>
                <w:szCs w:val="22"/>
                <w:lang w:eastAsia="ko-KR"/>
              </w:rPr>
            </w:pPr>
            <w:r w:rsidRPr="009E57A7">
              <w:rPr>
                <w:i/>
                <w:szCs w:val="22"/>
                <w:lang w:eastAsia="ko-KR"/>
              </w:rPr>
              <w:t xml:space="preserve">Self-organization </w:t>
            </w:r>
          </w:p>
          <w:p w14:paraId="1D64F610" w14:textId="77777777" w:rsidR="009E57A7" w:rsidRDefault="009E57A7" w:rsidP="0049681E">
            <w:pPr>
              <w:pStyle w:val="Tabletext"/>
              <w:rPr>
                <w:i/>
                <w:szCs w:val="22"/>
                <w:lang w:eastAsia="ko-KR"/>
              </w:rPr>
            </w:pPr>
            <w:r w:rsidRPr="009E57A7">
              <w:rPr>
                <w:i/>
                <w:szCs w:val="22"/>
                <w:lang w:eastAsia="ko-KR"/>
              </w:rPr>
              <w:t>Describe any self-organizing aspects that are enabled by the RIT/SRIT.</w:t>
            </w:r>
          </w:p>
          <w:p w14:paraId="454097A8" w14:textId="77777777"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5A06EBAF" w14:textId="77777777" w:rsidR="000A640B" w:rsidRPr="00FA7B87" w:rsidRDefault="000A640B" w:rsidP="000A640B">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568C88BE" w14:textId="77777777" w:rsidR="000A640B" w:rsidRPr="00FA7B87" w:rsidRDefault="000A640B" w:rsidP="000A640B">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gNB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6866B7A3" w14:textId="77777777" w:rsidR="000A640B" w:rsidRPr="009E57A7" w:rsidRDefault="000A640B" w:rsidP="000A640B">
            <w:pPr>
              <w:pStyle w:val="Tabletext"/>
              <w:rPr>
                <w:i/>
                <w:szCs w:val="22"/>
                <w:lang w:eastAsia="ko-KR"/>
              </w:rPr>
            </w:pPr>
            <w:r w:rsidRPr="00FA7B87">
              <w:rPr>
                <w:i/>
                <w:color w:val="0000FF"/>
                <w:lang w:val="en-US"/>
              </w:rPr>
              <w:t>–</w:t>
            </w:r>
            <w:r w:rsidRPr="00FA7B87">
              <w:rPr>
                <w:i/>
                <w:color w:val="0000FF"/>
                <w:lang w:val="en-US"/>
              </w:rPr>
              <w:tab/>
            </w:r>
            <w:proofErr w:type="spellStart"/>
            <w:r w:rsidRPr="00FA7B87">
              <w:rPr>
                <w:i/>
                <w:color w:val="0000FF"/>
                <w:lang w:val="en-US"/>
              </w:rPr>
              <w:t>Xn</w:t>
            </w:r>
            <w:proofErr w:type="spellEnd"/>
            <w:r w:rsidRPr="00FA7B87">
              <w:rPr>
                <w:i/>
                <w:color w:val="0000FF"/>
                <w:lang w:val="en-US"/>
              </w:rPr>
              <w:t xml:space="preserve">-C TNL address discovery: the mechanism allows a gNB to determine the TNL address on its neighbors candidate gNB. The discovery mechanism can utilize of the ANR function (aka ANR </w:t>
            </w:r>
            <w:proofErr w:type="spellStart"/>
            <w:r w:rsidRPr="00FA7B87">
              <w:rPr>
                <w:i/>
                <w:color w:val="0000FF"/>
                <w:lang w:val="en-US"/>
              </w:rPr>
              <w:t>funtion</w:t>
            </w:r>
            <w:proofErr w:type="spellEnd"/>
            <w:r w:rsidRPr="00FA7B87">
              <w:rPr>
                <w:i/>
                <w:color w:val="0000FF"/>
                <w:lang w:val="en-US"/>
              </w:rPr>
              <w:t xml:space="preserve"> [38.300, Sec. 15.3.4]) as well as the exchange of information over the network interfaces ([38.413; Sec8.8.1, 8.8.2, 9.2.7.1, 9.2.7.2 )</w:t>
            </w:r>
          </w:p>
        </w:tc>
      </w:tr>
      <w:tr w:rsidR="009E57A7" w:rsidRPr="00224E4C" w14:paraId="6BBA029F"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C81A418" w14:textId="77777777" w:rsidR="009E57A7" w:rsidRPr="00980FDC" w:rsidRDefault="009E57A7" w:rsidP="0049681E">
            <w:pPr>
              <w:pStyle w:val="Tabletext"/>
              <w:rPr>
                <w:szCs w:val="22"/>
                <w:lang w:eastAsia="ko-KR"/>
              </w:rPr>
            </w:pPr>
            <w:r w:rsidRPr="00980FDC">
              <w:rPr>
                <w:szCs w:val="22"/>
                <w:lang w:eastAsia="ko-KR"/>
              </w:rPr>
              <w:t>8.2.5.1.23.3</w:t>
            </w:r>
          </w:p>
        </w:tc>
        <w:tc>
          <w:tcPr>
            <w:tcW w:w="7938" w:type="dxa"/>
            <w:tcBorders>
              <w:top w:val="single" w:sz="4" w:space="0" w:color="auto"/>
              <w:left w:val="single" w:sz="4" w:space="0" w:color="auto"/>
              <w:bottom w:val="single" w:sz="4" w:space="0" w:color="auto"/>
              <w:right w:val="single" w:sz="4" w:space="0" w:color="auto"/>
            </w:tcBorders>
          </w:tcPr>
          <w:p w14:paraId="74811132" w14:textId="77777777" w:rsidR="009E57A7" w:rsidRDefault="009E57A7" w:rsidP="0049681E">
            <w:pPr>
              <w:pStyle w:val="Tabletext"/>
              <w:rPr>
                <w:i/>
                <w:szCs w:val="22"/>
                <w:lang w:eastAsia="ko-KR"/>
              </w:rPr>
            </w:pPr>
            <w:r w:rsidRPr="009E57A7">
              <w:rPr>
                <w:i/>
                <w:szCs w:val="22"/>
                <w:lang w:eastAsia="ko-KR"/>
              </w:rPr>
              <w:t>Describe the frequency reuse schemes (including reuse factor and pattern) for the assessment of cell spectrum efficiency, cell edge user spectral efficiency.</w:t>
            </w:r>
          </w:p>
          <w:p w14:paraId="167D9B42" w14:textId="77777777" w:rsidR="00360804" w:rsidRPr="009E57A7" w:rsidRDefault="00360804" w:rsidP="0049681E">
            <w:pPr>
              <w:pStyle w:val="Tabletext"/>
              <w:rPr>
                <w:i/>
                <w:szCs w:val="22"/>
                <w:lang w:eastAsia="ko-KR"/>
              </w:rPr>
            </w:pPr>
            <w:r w:rsidRPr="00D04646">
              <w:rPr>
                <w:i/>
                <w:color w:val="0000FF"/>
                <w:lang w:val="en-US" w:eastAsia="zh-CN"/>
              </w:rPr>
              <w:t>Uncoordinated frequency reuse one is used in the performance evaluations.</w:t>
            </w:r>
          </w:p>
        </w:tc>
      </w:tr>
      <w:tr w:rsidR="009E57A7" w:rsidRPr="00224E4C" w14:paraId="601B45EC"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A03912F" w14:textId="77777777" w:rsidR="009E57A7" w:rsidRPr="00980FDC" w:rsidRDefault="009E57A7" w:rsidP="0049681E">
            <w:pPr>
              <w:pStyle w:val="Tabletext"/>
              <w:rPr>
                <w:szCs w:val="22"/>
                <w:lang w:eastAsia="ko-KR"/>
              </w:rPr>
            </w:pPr>
            <w:r w:rsidRPr="00980FDC">
              <w:rPr>
                <w:szCs w:val="22"/>
                <w:lang w:eastAsia="ko-KR"/>
              </w:rPr>
              <w:t>8.2.5.1.23.4</w:t>
            </w:r>
          </w:p>
        </w:tc>
        <w:tc>
          <w:tcPr>
            <w:tcW w:w="7938" w:type="dxa"/>
            <w:tcBorders>
              <w:top w:val="single" w:sz="4" w:space="0" w:color="auto"/>
              <w:left w:val="single" w:sz="4" w:space="0" w:color="auto"/>
              <w:bottom w:val="single" w:sz="4" w:space="0" w:color="auto"/>
              <w:right w:val="single" w:sz="4" w:space="0" w:color="auto"/>
            </w:tcBorders>
          </w:tcPr>
          <w:p w14:paraId="55E5A8FD" w14:textId="77777777" w:rsidR="009E57A7" w:rsidRDefault="009E57A7" w:rsidP="0049681E">
            <w:pPr>
              <w:pStyle w:val="Tabletext"/>
              <w:rPr>
                <w:i/>
                <w:szCs w:val="22"/>
                <w:lang w:eastAsia="ko-KR"/>
              </w:rPr>
            </w:pPr>
            <w:r w:rsidRPr="009E57A7">
              <w:rPr>
                <w:i/>
                <w:szCs w:val="22"/>
                <w:lang w:eastAsia="ko-KR"/>
              </w:rPr>
              <w:t>Is the RIT an evolution of an existing IMT-Advanced technology? Provide details.</w:t>
            </w:r>
          </w:p>
          <w:p w14:paraId="6690E7D8" w14:textId="79FE59CB" w:rsidR="00360804" w:rsidRPr="009E57A7" w:rsidRDefault="00577177" w:rsidP="0049681E">
            <w:pPr>
              <w:pStyle w:val="Tabletext"/>
              <w:rPr>
                <w:i/>
                <w:szCs w:val="22"/>
                <w:lang w:eastAsia="ko-KR"/>
              </w:rPr>
            </w:pPr>
            <w:r w:rsidRPr="00577177">
              <w:rPr>
                <w:i/>
                <w:color w:val="0000FF"/>
                <w:lang w:val="en-US" w:eastAsia="ja-JP"/>
              </w:rPr>
              <w:t>The RIT, NR NTN,  is a development of an existing IMT-Advanced technology, NR</w:t>
            </w:r>
            <w:r w:rsidR="00360804" w:rsidRPr="009471F8">
              <w:rPr>
                <w:i/>
                <w:color w:val="0000FF"/>
                <w:lang w:val="en-US" w:eastAsia="ja-JP"/>
              </w:rPr>
              <w:t>.</w:t>
            </w:r>
            <w:bookmarkStart w:id="6" w:name="_GoBack"/>
            <w:bookmarkEnd w:id="6"/>
          </w:p>
        </w:tc>
      </w:tr>
      <w:tr w:rsidR="009E57A7" w:rsidRPr="00224E4C" w14:paraId="58766FE7"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115663A0" w14:textId="77777777" w:rsidR="009E57A7" w:rsidRPr="00980FDC" w:rsidRDefault="009E57A7" w:rsidP="0049681E">
            <w:pPr>
              <w:pStyle w:val="Tabletext"/>
              <w:rPr>
                <w:szCs w:val="22"/>
                <w:lang w:eastAsia="ko-KR"/>
              </w:rPr>
            </w:pPr>
            <w:r w:rsidRPr="00980FDC">
              <w:rPr>
                <w:szCs w:val="22"/>
                <w:lang w:eastAsia="ko-KR"/>
              </w:rPr>
              <w:t>8.2.5.1.23.5</w:t>
            </w:r>
          </w:p>
        </w:tc>
        <w:tc>
          <w:tcPr>
            <w:tcW w:w="7938" w:type="dxa"/>
            <w:tcBorders>
              <w:top w:val="single" w:sz="4" w:space="0" w:color="auto"/>
              <w:left w:val="single" w:sz="4" w:space="0" w:color="auto"/>
              <w:bottom w:val="single" w:sz="4" w:space="0" w:color="auto"/>
              <w:right w:val="single" w:sz="4" w:space="0" w:color="auto"/>
            </w:tcBorders>
          </w:tcPr>
          <w:p w14:paraId="3A38B263" w14:textId="77777777" w:rsidR="009E57A7" w:rsidRDefault="009E57A7" w:rsidP="0049681E">
            <w:pPr>
              <w:pStyle w:val="Tabletext"/>
              <w:rPr>
                <w:i/>
                <w:szCs w:val="22"/>
                <w:lang w:eastAsia="ko-KR"/>
              </w:rPr>
            </w:pPr>
            <w:r w:rsidRPr="009E57A7">
              <w:rPr>
                <w:i/>
                <w:szCs w:val="22"/>
                <w:lang w:eastAsia="ko-KR"/>
              </w:rPr>
              <w:t>Does the proposal satisfy a specific spectrum mask? Provide details. (This information is not intended to be used for sharing studies.)</w:t>
            </w:r>
          </w:p>
          <w:p w14:paraId="2C2061D3" w14:textId="77777777" w:rsidR="00360804" w:rsidRPr="00A4145E" w:rsidRDefault="00360804" w:rsidP="00360804">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14:paraId="715597AB" w14:textId="77777777" w:rsidR="00360804" w:rsidRPr="00A4145E" w:rsidRDefault="00360804" w:rsidP="00360804">
            <w:pPr>
              <w:spacing w:before="40" w:after="40"/>
              <w:ind w:firstLineChars="200" w:firstLine="400"/>
              <w:rPr>
                <w:rFonts w:eastAsiaTheme="minorEastAsia"/>
                <w:i/>
                <w:iCs/>
                <w:color w:val="0070C0"/>
                <w:sz w:val="20"/>
                <w:szCs w:val="22"/>
                <w:lang w:eastAsia="zh-CN"/>
              </w:rPr>
            </w:pPr>
          </w:p>
          <w:p w14:paraId="7BA867EA" w14:textId="77777777" w:rsidR="00360804" w:rsidRPr="00A4145E" w:rsidRDefault="00360804" w:rsidP="00360804">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14:paraId="06A77253"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60D9866F" w14:textId="75E336BA"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w:t>
            </w:r>
            <w:r w:rsidR="008A224F">
              <w:rPr>
                <w:i/>
                <w:iCs/>
                <w:color w:val="0000FF"/>
                <w:sz w:val="20"/>
                <w:szCs w:val="22"/>
                <w:lang w:eastAsia="ja-JP"/>
              </w:rPr>
              <w:t>5</w:t>
            </w:r>
            <w:r w:rsidRPr="00A4145E">
              <w:rPr>
                <w:i/>
                <w:iCs/>
                <w:color w:val="0000FF"/>
                <w:sz w:val="20"/>
                <w:szCs w:val="22"/>
                <w:lang w:eastAsia="ja-JP"/>
              </w:rPr>
              <w:t>, section 6.5.2.2] and an additional spectrum mask [38.101-</w:t>
            </w:r>
            <w:r w:rsidR="0048291F">
              <w:rPr>
                <w:i/>
                <w:iCs/>
                <w:color w:val="0000FF"/>
                <w:sz w:val="20"/>
                <w:szCs w:val="22"/>
                <w:lang w:eastAsia="ja-JP"/>
              </w:rPr>
              <w:t>5</w:t>
            </w:r>
            <w:r w:rsidRPr="00A4145E">
              <w:rPr>
                <w:i/>
                <w:iCs/>
                <w:color w:val="0000FF"/>
                <w:sz w:val="20"/>
                <w:szCs w:val="22"/>
                <w:lang w:eastAsia="ja-JP"/>
              </w:rPr>
              <w:t xml:space="preserve">,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network to the UE as a normative requirement can be used to address a specific regional regulatory requirement, a frequency band specific requirement, a roaming requirement and a specific deployment  scenario. </w:t>
            </w:r>
          </w:p>
          <w:p w14:paraId="14073794"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14:paraId="73EBE7C7"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14:paraId="3C27B448" w14:textId="77777777" w:rsidR="00360804" w:rsidRPr="00A4145E" w:rsidRDefault="00360804" w:rsidP="00360804">
            <w:pPr>
              <w:spacing w:before="40" w:after="40"/>
              <w:rPr>
                <w:i/>
                <w:iCs/>
                <w:color w:val="FF0000"/>
                <w:sz w:val="20"/>
                <w:szCs w:val="22"/>
                <w:lang w:eastAsia="ja-JP"/>
              </w:rPr>
            </w:pPr>
          </w:p>
          <w:p w14:paraId="621CA1FE" w14:textId="77777777" w:rsidR="00360804" w:rsidRPr="00A4145E" w:rsidRDefault="00360804" w:rsidP="00360804">
            <w:pPr>
              <w:spacing w:before="40" w:after="40"/>
              <w:rPr>
                <w:i/>
                <w:iCs/>
                <w:color w:val="0000FF"/>
                <w:sz w:val="20"/>
                <w:szCs w:val="22"/>
                <w:lang w:eastAsia="ja-JP"/>
              </w:rPr>
            </w:pPr>
          </w:p>
          <w:p w14:paraId="7F7F8215" w14:textId="77777777"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 xml:space="preserve">BS: </w:t>
            </w:r>
          </w:p>
          <w:p w14:paraId="59AE66A6" w14:textId="654FB258" w:rsidR="00360804" w:rsidRPr="00A4145E" w:rsidRDefault="00360804" w:rsidP="00360804">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w:t>
            </w:r>
            <w:r w:rsidR="00736CC9">
              <w:rPr>
                <w:i/>
                <w:iCs/>
                <w:color w:val="0000FF"/>
                <w:sz w:val="20"/>
                <w:szCs w:val="22"/>
                <w:lang w:eastAsia="ja-JP"/>
              </w:rPr>
              <w:t>8</w:t>
            </w:r>
            <w:r w:rsidRPr="00A4145E">
              <w:rPr>
                <w:i/>
                <w:iCs/>
                <w:color w:val="0000FF"/>
                <w:sz w:val="20"/>
                <w:szCs w:val="22"/>
                <w:lang w:eastAsia="ja-JP"/>
              </w:rPr>
              <w:t>],. in form of OTA</w:t>
            </w:r>
            <w:bookmarkStart w:id="7" w:name="_Hlk496084370"/>
            <w:r w:rsidRPr="00A4145E">
              <w:rPr>
                <w:i/>
                <w:iCs/>
                <w:color w:val="0000FF"/>
                <w:sz w:val="20"/>
                <w:szCs w:val="22"/>
                <w:lang w:eastAsia="ja-JP"/>
              </w:rPr>
              <w:t xml:space="preserve"> out-of-band emissions</w:t>
            </w:r>
            <w:bookmarkEnd w:id="7"/>
            <w:r w:rsidRPr="00A4145E">
              <w:rPr>
                <w:i/>
                <w:iCs/>
                <w:color w:val="0000FF"/>
                <w:sz w:val="20"/>
                <w:szCs w:val="22"/>
                <w:lang w:eastAsia="ja-JP"/>
              </w:rPr>
              <w:t>     limits. The unwanted emission limits in the part of the downlink operating band that falls in the spurious domain are consistent with ITU-R Recommendation SM.329.</w:t>
            </w:r>
          </w:p>
          <w:p w14:paraId="12A4D46F" w14:textId="78E33E38" w:rsidR="00360804" w:rsidRPr="009E57A7" w:rsidRDefault="00360804" w:rsidP="00736CC9">
            <w:pPr>
              <w:pStyle w:val="Tabletext"/>
              <w:rPr>
                <w:i/>
                <w:szCs w:val="22"/>
                <w:lang w:eastAsia="ko-KR"/>
              </w:rPr>
            </w:pPr>
            <w:r w:rsidRPr="00A4145E">
              <w:rPr>
                <w:i/>
                <w:iCs/>
                <w:color w:val="0000FF"/>
                <w:szCs w:val="22"/>
                <w:lang w:eastAsia="ja-JP"/>
              </w:rPr>
              <w:t>For single-component-carrier transmission and transmission of aggregated component-carriers the conducted spectrum mask requirements are defined in [38.</w:t>
            </w:r>
            <w:r w:rsidR="00736CC9" w:rsidRPr="00A4145E">
              <w:rPr>
                <w:i/>
                <w:iCs/>
                <w:color w:val="0000FF"/>
                <w:szCs w:val="22"/>
                <w:lang w:eastAsia="ja-JP"/>
              </w:rPr>
              <w:t>10</w:t>
            </w:r>
            <w:r w:rsidR="00736CC9">
              <w:rPr>
                <w:i/>
                <w:iCs/>
                <w:color w:val="0000FF"/>
                <w:szCs w:val="22"/>
                <w:lang w:eastAsia="ja-JP"/>
              </w:rPr>
              <w:t>8</w:t>
            </w:r>
            <w:r w:rsidRPr="00A4145E">
              <w:rPr>
                <w:i/>
                <w:iCs/>
                <w:color w:val="0000FF"/>
                <w:szCs w:val="22"/>
                <w:lang w:eastAsia="ja-JP"/>
              </w:rPr>
              <w:t xml:space="preserve">],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in form of OTA out-of-band emissions.</w:t>
            </w:r>
          </w:p>
        </w:tc>
      </w:tr>
      <w:tr w:rsidR="009E57A7" w:rsidRPr="00224E4C" w14:paraId="728D47E9"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52AFD8FE" w14:textId="77777777" w:rsidR="009E57A7" w:rsidRPr="00980FDC" w:rsidRDefault="009E57A7" w:rsidP="0049681E">
            <w:pPr>
              <w:pStyle w:val="Tabletext"/>
              <w:rPr>
                <w:szCs w:val="22"/>
                <w:lang w:eastAsia="ko-KR"/>
              </w:rPr>
            </w:pPr>
            <w:r w:rsidRPr="00980FDC">
              <w:rPr>
                <w:szCs w:val="22"/>
                <w:lang w:eastAsia="ko-KR"/>
              </w:rPr>
              <w:t>8.2.5.1.23.6</w:t>
            </w:r>
          </w:p>
        </w:tc>
        <w:tc>
          <w:tcPr>
            <w:tcW w:w="7938" w:type="dxa"/>
            <w:tcBorders>
              <w:top w:val="single" w:sz="4" w:space="0" w:color="auto"/>
              <w:left w:val="single" w:sz="4" w:space="0" w:color="auto"/>
              <w:bottom w:val="single" w:sz="4" w:space="0" w:color="auto"/>
              <w:right w:val="single" w:sz="4" w:space="0" w:color="auto"/>
            </w:tcBorders>
          </w:tcPr>
          <w:p w14:paraId="3F246D94" w14:textId="77777777" w:rsidR="009E57A7" w:rsidRDefault="009E57A7" w:rsidP="0049681E">
            <w:pPr>
              <w:pStyle w:val="Tabletext"/>
              <w:rPr>
                <w:i/>
                <w:szCs w:val="22"/>
                <w:lang w:eastAsia="ko-KR"/>
              </w:rPr>
            </w:pPr>
            <w:r w:rsidRPr="009E57A7">
              <w:rPr>
                <w:i/>
                <w:szCs w:val="22"/>
                <w:lang w:eastAsia="ko-KR"/>
              </w:rPr>
              <w:t xml:space="preserve">Describe any user terminal power saving mechanisms used in the RIT. </w:t>
            </w:r>
          </w:p>
          <w:p w14:paraId="738C906B" w14:textId="64EA2FF9" w:rsidR="00360804" w:rsidRPr="009E57A7" w:rsidRDefault="00360804" w:rsidP="00736CC9">
            <w:pPr>
              <w:pStyle w:val="Tabletext"/>
              <w:rPr>
                <w:i/>
                <w:szCs w:val="22"/>
                <w:lang w:eastAsia="ko-KR"/>
              </w:rPr>
            </w:pPr>
            <w:r w:rsidRPr="00702435">
              <w:rPr>
                <w:rFonts w:eastAsiaTheme="minorEastAsia"/>
                <w:i/>
                <w:color w:val="0000FF"/>
                <w:szCs w:val="22"/>
                <w:lang w:eastAsia="zh-CN"/>
              </w:rPr>
              <w:t xml:space="preserve">Multiple features facilitating device power saving </w:t>
            </w:r>
            <w:r w:rsidR="00736CC9">
              <w:rPr>
                <w:rFonts w:eastAsiaTheme="minorEastAsia"/>
                <w:i/>
                <w:color w:val="0000FF"/>
                <w:szCs w:val="22"/>
                <w:lang w:eastAsia="zh-CN"/>
              </w:rPr>
              <w:t xml:space="preserve">as already </w:t>
            </w:r>
            <w:r w:rsidRPr="00702435">
              <w:rPr>
                <w:rFonts w:eastAsiaTheme="minorEastAsia"/>
                <w:i/>
                <w:color w:val="0000FF"/>
                <w:szCs w:val="22"/>
                <w:lang w:eastAsia="zh-CN"/>
              </w:rPr>
              <w:t>have been specified for NR Rel-15, including Discontinuous reception (DRX) in</w:t>
            </w:r>
            <w:r w:rsidR="000F4E4B">
              <w:rPr>
                <w:rFonts w:eastAsiaTheme="minorEastAsia"/>
                <w:i/>
                <w:color w:val="0000FF"/>
                <w:szCs w:val="22"/>
                <w:lang w:eastAsia="zh-CN"/>
              </w:rPr>
              <w:t xml:space="preserve"> </w:t>
            </w:r>
            <w:r w:rsidRPr="00702435">
              <w:rPr>
                <w:rFonts w:eastAsiaTheme="minorEastAsia"/>
                <w:i/>
                <w:color w:val="0000FF"/>
                <w:szCs w:val="22"/>
                <w:lang w:eastAsia="zh-CN"/>
              </w:rPr>
              <w:t>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 xml:space="preserve">and Pipelining frame structure enabling micro-sleep within slots in which the UE is not </w:t>
            </w:r>
            <w:proofErr w:type="spellStart"/>
            <w:r w:rsidRPr="00702435">
              <w:rPr>
                <w:rFonts w:eastAsiaTheme="minorEastAsia"/>
                <w:i/>
                <w:color w:val="0000FF"/>
                <w:szCs w:val="22"/>
                <w:lang w:eastAsia="zh-CN"/>
              </w:rPr>
              <w:t>scheduled</w:t>
            </w:r>
            <w:r w:rsidRPr="00702435">
              <w:rPr>
                <w:rFonts w:eastAsiaTheme="minorEastAsia" w:hint="eastAsia"/>
                <w:i/>
                <w:color w:val="0000FF"/>
                <w:szCs w:val="22"/>
                <w:lang w:eastAsia="zh-CN"/>
              </w:rPr>
              <w:t>.</w:t>
            </w:r>
            <w:r w:rsidRPr="00702435">
              <w:rPr>
                <w:rFonts w:eastAsiaTheme="minorEastAsia"/>
                <w:i/>
                <w:color w:val="0000FF"/>
                <w:szCs w:val="22"/>
                <w:lang w:eastAsia="zh-CN"/>
              </w:rPr>
              <w:t>Details</w:t>
            </w:r>
            <w:proofErr w:type="spellEnd"/>
            <w:r w:rsidRPr="00702435">
              <w:rPr>
                <w:rFonts w:eastAsiaTheme="minorEastAsia"/>
                <w:i/>
                <w:color w:val="0000FF"/>
                <w:szCs w:val="22"/>
                <w:lang w:eastAsia="zh-CN"/>
              </w:rPr>
              <w:t xml:space="preserve"> can be found in item</w:t>
            </w:r>
            <w:r w:rsidR="00736CC9">
              <w:rPr>
                <w:rFonts w:eastAsiaTheme="minorEastAsia"/>
                <w:i/>
                <w:color w:val="0000FF"/>
                <w:szCs w:val="22"/>
                <w:lang w:eastAsia="zh-CN"/>
              </w:rPr>
              <w:t xml:space="preserve"> in</w:t>
            </w:r>
            <w:r w:rsidRPr="00702435">
              <w:rPr>
                <w:rFonts w:eastAsiaTheme="minorEastAsia"/>
                <w:i/>
                <w:color w:val="0000FF"/>
                <w:szCs w:val="22"/>
                <w:lang w:eastAsia="zh-CN"/>
              </w:rPr>
              <w:t xml:space="preserve"> </w:t>
            </w:r>
            <w:r w:rsidR="00736CC9" w:rsidRPr="009E57A7">
              <w:rPr>
                <w:szCs w:val="22"/>
                <w:lang w:eastAsia="ko-KR"/>
              </w:rPr>
              <w:t xml:space="preserve"> 8.2.5.1.24</w:t>
            </w:r>
            <w:r w:rsidR="00736CC9">
              <w:rPr>
                <w:szCs w:val="22"/>
                <w:lang w:eastAsia="ko-KR"/>
              </w:rPr>
              <w:t>.</w:t>
            </w:r>
          </w:p>
        </w:tc>
      </w:tr>
      <w:tr w:rsidR="009E57A7" w:rsidRPr="00224E4C" w14:paraId="1CBCA4EA"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310CBD57" w14:textId="77777777" w:rsidR="009E57A7" w:rsidRPr="00980FDC" w:rsidRDefault="009E57A7" w:rsidP="0049681E">
            <w:pPr>
              <w:pStyle w:val="Tabletext"/>
              <w:rPr>
                <w:szCs w:val="22"/>
                <w:lang w:eastAsia="ko-KR"/>
              </w:rPr>
            </w:pPr>
            <w:r w:rsidRPr="00980FDC">
              <w:rPr>
                <w:szCs w:val="22"/>
                <w:lang w:eastAsia="ko-KR"/>
              </w:rPr>
              <w:lastRenderedPageBreak/>
              <w:t>8.2.5.1.23.7</w:t>
            </w:r>
          </w:p>
        </w:tc>
        <w:tc>
          <w:tcPr>
            <w:tcW w:w="7938" w:type="dxa"/>
            <w:tcBorders>
              <w:top w:val="single" w:sz="4" w:space="0" w:color="auto"/>
              <w:left w:val="single" w:sz="4" w:space="0" w:color="auto"/>
              <w:bottom w:val="single" w:sz="4" w:space="0" w:color="auto"/>
              <w:right w:val="single" w:sz="4" w:space="0" w:color="auto"/>
            </w:tcBorders>
          </w:tcPr>
          <w:p w14:paraId="50C88AA5" w14:textId="77777777" w:rsidR="009E57A7" w:rsidRPr="009E57A7" w:rsidRDefault="009E57A7" w:rsidP="0049681E">
            <w:pPr>
              <w:pStyle w:val="Tabletext"/>
              <w:rPr>
                <w:i/>
                <w:szCs w:val="22"/>
                <w:lang w:eastAsia="ko-KR"/>
              </w:rPr>
            </w:pPr>
            <w:r w:rsidRPr="009E57A7">
              <w:rPr>
                <w:i/>
                <w:szCs w:val="22"/>
                <w:lang w:eastAsia="ko-KR"/>
              </w:rPr>
              <w:t>Simulation process issues</w:t>
            </w:r>
          </w:p>
          <w:p w14:paraId="387BC631" w14:textId="77777777" w:rsidR="009E57A7" w:rsidRPr="009E57A7" w:rsidRDefault="009E57A7" w:rsidP="0049681E">
            <w:pPr>
              <w:pStyle w:val="Tabletext"/>
              <w:rPr>
                <w:i/>
                <w:szCs w:val="22"/>
                <w:lang w:eastAsia="ko-KR"/>
              </w:rPr>
            </w:pPr>
            <w:r w:rsidRPr="009E57A7">
              <w:rPr>
                <w:i/>
                <w:szCs w:val="22"/>
                <w:lang w:eastAsia="ko-KR"/>
              </w:rPr>
              <w:t>Describe the methodology used in the analytical approach.</w:t>
            </w:r>
          </w:p>
          <w:p w14:paraId="7F6F0F01" w14:textId="77777777" w:rsidR="009E57A7" w:rsidRDefault="009E57A7" w:rsidP="0049681E">
            <w:pPr>
              <w:pStyle w:val="Tabletext"/>
              <w:rPr>
                <w:i/>
                <w:szCs w:val="22"/>
                <w:lang w:eastAsia="ko-KR"/>
              </w:rPr>
            </w:pPr>
            <w:r w:rsidRPr="009E57A7">
              <w:rPr>
                <w:i/>
                <w:szCs w:val="22"/>
                <w:lang w:eastAsia="ko-KR"/>
              </w:rPr>
              <w:t>Proponent should provide information on the width of confidence intervals of user and satellite system performance metrics of corresponding mean values, and evaluation groups are encouraged to provide this information.</w:t>
            </w:r>
          </w:p>
          <w:p w14:paraId="629F84F5" w14:textId="073F4E89" w:rsidR="00F962E9" w:rsidRPr="009E57A7" w:rsidRDefault="00F962E9" w:rsidP="00736CC9">
            <w:pPr>
              <w:pStyle w:val="Tabletext"/>
              <w:rPr>
                <w:i/>
                <w:szCs w:val="22"/>
                <w:lang w:eastAsia="ko-KR"/>
              </w:rPr>
            </w:pPr>
            <w:r>
              <w:rPr>
                <w:i/>
                <w:iCs/>
                <w:color w:val="0000FF"/>
                <w:kern w:val="2"/>
              </w:rPr>
              <w:t>As described in Section 7.1 of M.</w:t>
            </w:r>
            <w:r w:rsidR="00736CC9">
              <w:rPr>
                <w:i/>
                <w:iCs/>
                <w:color w:val="0000FF"/>
                <w:kern w:val="2"/>
              </w:rPr>
              <w:t>2514</w:t>
            </w:r>
            <w:r>
              <w:rPr>
                <w:i/>
                <w:iCs/>
                <w:color w:val="0000FF"/>
                <w:kern w:val="2"/>
              </w:rPr>
              <w:t>,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9E57A7" w:rsidRPr="00224E4C" w14:paraId="0CE7825D" w14:textId="77777777" w:rsidTr="009E57A7">
        <w:trPr>
          <w:cantSplit/>
          <w:jc w:val="center"/>
        </w:trPr>
        <w:tc>
          <w:tcPr>
            <w:tcW w:w="1701" w:type="dxa"/>
            <w:tcBorders>
              <w:top w:val="single" w:sz="4" w:space="0" w:color="auto"/>
              <w:left w:val="single" w:sz="4" w:space="0" w:color="auto"/>
              <w:bottom w:val="single" w:sz="4" w:space="0" w:color="auto"/>
              <w:right w:val="single" w:sz="4" w:space="0" w:color="auto"/>
            </w:tcBorders>
          </w:tcPr>
          <w:p w14:paraId="0C0F6CCB" w14:textId="77777777" w:rsidR="009E57A7" w:rsidRPr="00980FDC" w:rsidRDefault="009E57A7" w:rsidP="0049681E">
            <w:pPr>
              <w:pStyle w:val="Tabletext"/>
              <w:rPr>
                <w:szCs w:val="22"/>
                <w:lang w:eastAsia="ko-KR"/>
              </w:rPr>
            </w:pPr>
            <w:r w:rsidRPr="009E57A7">
              <w:rPr>
                <w:szCs w:val="22"/>
                <w:lang w:eastAsia="ko-KR"/>
              </w:rPr>
              <w:t>8.2.5.1.24</w:t>
            </w:r>
          </w:p>
        </w:tc>
        <w:tc>
          <w:tcPr>
            <w:tcW w:w="7938" w:type="dxa"/>
            <w:tcBorders>
              <w:top w:val="single" w:sz="4" w:space="0" w:color="auto"/>
              <w:left w:val="single" w:sz="4" w:space="0" w:color="auto"/>
              <w:bottom w:val="single" w:sz="4" w:space="0" w:color="auto"/>
              <w:right w:val="single" w:sz="4" w:space="0" w:color="auto"/>
            </w:tcBorders>
          </w:tcPr>
          <w:p w14:paraId="46CD5BAC" w14:textId="77777777" w:rsidR="009E57A7" w:rsidRPr="009E57A7" w:rsidRDefault="009E57A7" w:rsidP="0049681E">
            <w:pPr>
              <w:pStyle w:val="Tabletext"/>
              <w:rPr>
                <w:i/>
                <w:szCs w:val="22"/>
                <w:lang w:eastAsia="ko-KR"/>
              </w:rPr>
            </w:pPr>
            <w:r w:rsidRPr="009E57A7">
              <w:rPr>
                <w:i/>
                <w:szCs w:val="22"/>
                <w:lang w:eastAsia="ko-KR"/>
              </w:rPr>
              <w:t>Other information</w:t>
            </w:r>
          </w:p>
          <w:p w14:paraId="4F42AA9A" w14:textId="77777777" w:rsidR="009E57A7" w:rsidRDefault="009E57A7" w:rsidP="0049681E">
            <w:pPr>
              <w:pStyle w:val="Tabletext"/>
              <w:rPr>
                <w:i/>
                <w:szCs w:val="22"/>
                <w:lang w:eastAsia="ko-KR"/>
              </w:rPr>
            </w:pPr>
            <w:r w:rsidRPr="009E57A7">
              <w:rPr>
                <w:i/>
                <w:szCs w:val="22"/>
                <w:lang w:eastAsia="ko-KR"/>
              </w:rPr>
              <w:t>Please provide any additional information that the proponent believes may be useful to the evaluation process.</w:t>
            </w:r>
          </w:p>
          <w:p w14:paraId="4B97BCF9" w14:textId="77777777" w:rsidR="00F962E9" w:rsidRDefault="00F962E9" w:rsidP="00F962E9">
            <w:pPr>
              <w:pStyle w:val="Tabletext"/>
              <w:rPr>
                <w:kern w:val="2"/>
              </w:rPr>
            </w:pPr>
            <w:r>
              <w:rPr>
                <w:i/>
                <w:iCs/>
                <w:color w:val="0000FF"/>
                <w:kern w:val="2"/>
              </w:rPr>
              <w:t>NR supports the following set of features for providing long battery life:</w:t>
            </w:r>
          </w:p>
          <w:p w14:paraId="17396CEF"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1114C373"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649AD636"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14:paraId="2318C1BE"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07CD4DA0" w14:textId="77777777" w:rsidR="00F962E9" w:rsidRDefault="00F962E9" w:rsidP="00F962E9">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6A279E0F" w14:textId="77777777" w:rsidR="00F962E9" w:rsidRPr="009E57A7" w:rsidRDefault="00F962E9" w:rsidP="00F962E9">
            <w:pPr>
              <w:pStyle w:val="Tabletext"/>
              <w:rPr>
                <w:i/>
                <w:szCs w:val="22"/>
                <w:lang w:eastAsia="ko-KR"/>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bl>
    <w:p w14:paraId="2880E641"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740E157D"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5B5B605C" w14:textId="77777777" w:rsidR="001077EF" w:rsidRPr="007E3FC1" w:rsidRDefault="001077EF" w:rsidP="001077EF">
      <w:pPr>
        <w:rPr>
          <w:rFonts w:eastAsiaTheme="minorEastAsia"/>
          <w:lang w:val="en-US" w:eastAsia="zh-CN"/>
        </w:rPr>
      </w:pPr>
      <w:r w:rsidRPr="005E3A4D">
        <w:rPr>
          <w:rFonts w:hint="eastAsia"/>
          <w:b/>
          <w:lang w:val="en-US" w:eastAsia="ja-JP"/>
        </w:rPr>
        <w:t>Reference</w:t>
      </w:r>
    </w:p>
    <w:p w14:paraId="28CC497A" w14:textId="77777777" w:rsidR="00793F6E" w:rsidRPr="00353D85"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bookmarkStart w:id="8" w:name="_Ref64707930"/>
      <w:bookmarkStart w:id="9" w:name="_Ref65048681"/>
      <w:r>
        <w:rPr>
          <w:bCs/>
          <w:sz w:val="18"/>
          <w:szCs w:val="18"/>
        </w:rPr>
        <w:t xml:space="preserve">3GPP TR 38.811, </w:t>
      </w:r>
      <w:r w:rsidRPr="00353D85">
        <w:rPr>
          <w:bCs/>
          <w:sz w:val="18"/>
          <w:szCs w:val="18"/>
        </w:rPr>
        <w:t>Study on New Radio (NR) to support non-terrestrial networks</w:t>
      </w:r>
      <w:bookmarkEnd w:id="8"/>
    </w:p>
    <w:p w14:paraId="402B8F1C"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bookmarkStart w:id="10" w:name="_Ref65680373"/>
      <w:r>
        <w:rPr>
          <w:sz w:val="18"/>
          <w:szCs w:val="18"/>
        </w:rPr>
        <w:t xml:space="preserve">3GPP 38.821, </w:t>
      </w:r>
      <w:r w:rsidRPr="00470D89">
        <w:rPr>
          <w:sz w:val="18"/>
          <w:szCs w:val="18"/>
        </w:rPr>
        <w:t>Solutions for NR to support Non-Terrestrial Networks (NTN)</w:t>
      </w:r>
    </w:p>
    <w:p w14:paraId="621DEB14"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3GPP TS 22.261 </w:t>
      </w:r>
      <w:r w:rsidRPr="00CB2471">
        <w:rPr>
          <w:sz w:val="18"/>
          <w:szCs w:val="18"/>
        </w:rPr>
        <w:t>Service</w:t>
      </w:r>
      <w:r>
        <w:rPr>
          <w:sz w:val="18"/>
          <w:szCs w:val="18"/>
        </w:rPr>
        <w:t xml:space="preserve"> Requirements for the 5G System</w:t>
      </w:r>
      <w:r w:rsidRPr="00CB2471">
        <w:rPr>
          <w:sz w:val="18"/>
          <w:szCs w:val="18"/>
        </w:rPr>
        <w:t>.</w:t>
      </w:r>
    </w:p>
    <w:p w14:paraId="30D04A2A" w14:textId="77777777" w:rsidR="00793F6E" w:rsidRPr="009325B9"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RP-221169, </w:t>
      </w:r>
      <w:r w:rsidRPr="00CB2471">
        <w:rPr>
          <w:sz w:val="18"/>
          <w:szCs w:val="18"/>
        </w:rPr>
        <w:t>Solutions for NR to support no</w:t>
      </w:r>
      <w:r>
        <w:rPr>
          <w:sz w:val="18"/>
          <w:szCs w:val="18"/>
        </w:rPr>
        <w:t>n-terrestrial networks (NTN)</w:t>
      </w:r>
    </w:p>
    <w:bookmarkEnd w:id="10"/>
    <w:p w14:paraId="41B9F650" w14:textId="22B4808A" w:rsidR="00793F6E" w:rsidRPr="00914867" w:rsidRDefault="00793F6E" w:rsidP="00793F6E">
      <w:pPr>
        <w:pStyle w:val="ListParagraph"/>
        <w:numPr>
          <w:ilvl w:val="0"/>
          <w:numId w:val="79"/>
        </w:numPr>
        <w:autoSpaceDE w:val="0"/>
        <w:autoSpaceDN w:val="0"/>
        <w:spacing w:before="120" w:after="120" w:line="240" w:lineRule="auto"/>
        <w:rPr>
          <w:sz w:val="18"/>
          <w:szCs w:val="18"/>
        </w:rPr>
      </w:pPr>
      <w:r>
        <w:rPr>
          <w:sz w:val="18"/>
          <w:szCs w:val="18"/>
        </w:rPr>
        <w:t>3GPP</w:t>
      </w:r>
      <w:r w:rsidRPr="00914867">
        <w:rPr>
          <w:sz w:val="18"/>
          <w:szCs w:val="18"/>
        </w:rPr>
        <w:t xml:space="preserve"> TS 38.300Overall description; Stage-2</w:t>
      </w:r>
    </w:p>
    <w:p w14:paraId="162B38BA"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3GPP </w:t>
      </w:r>
      <w:r w:rsidRPr="00935738">
        <w:rPr>
          <w:sz w:val="18"/>
          <w:szCs w:val="18"/>
        </w:rPr>
        <w:t>TS 23.501, System architecture for the 5G System (5GS);</w:t>
      </w:r>
      <w:r w:rsidRPr="00935738">
        <w:t xml:space="preserve"> </w:t>
      </w:r>
      <w:r w:rsidRPr="00935738">
        <w:rPr>
          <w:sz w:val="18"/>
          <w:szCs w:val="18"/>
        </w:rPr>
        <w:t>Stage 2</w:t>
      </w:r>
      <w:r>
        <w:rPr>
          <w:sz w:val="18"/>
          <w:szCs w:val="18"/>
        </w:rPr>
        <w:t xml:space="preserve"> </w:t>
      </w:r>
      <w:r w:rsidRPr="00935738">
        <w:rPr>
          <w:sz w:val="18"/>
          <w:szCs w:val="18"/>
        </w:rPr>
        <w:t>(Release 17)</w:t>
      </w:r>
    </w:p>
    <w:p w14:paraId="132BECFF" w14:textId="77777777" w:rsidR="00793F6E" w:rsidRPr="00077963"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3GPP TS 29.500: </w:t>
      </w:r>
      <w:r w:rsidRPr="00077963">
        <w:rPr>
          <w:sz w:val="18"/>
          <w:szCs w:val="18"/>
        </w:rPr>
        <w:t>5G System; Technical Realization of Service Based Architecture</w:t>
      </w:r>
    </w:p>
    <w:p w14:paraId="172FB9AC"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3GPP TS </w:t>
      </w:r>
      <w:r w:rsidRPr="00077963">
        <w:rPr>
          <w:sz w:val="18"/>
          <w:szCs w:val="18"/>
        </w:rPr>
        <w:t>29.501: 5G System; Principles and Guidelines for Services Definition</w:t>
      </w:r>
    </w:p>
    <w:bookmarkEnd w:id="9"/>
    <w:p w14:paraId="1CF2B675"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EA19BB">
        <w:rPr>
          <w:sz w:val="18"/>
          <w:szCs w:val="18"/>
        </w:rPr>
        <w:t>3GPP TS 38.108 Satellite Access Node radio transmission and reception</w:t>
      </w:r>
      <w:r>
        <w:rPr>
          <w:sz w:val="18"/>
          <w:szCs w:val="18"/>
        </w:rPr>
        <w:t xml:space="preserve"> </w:t>
      </w:r>
      <w:r w:rsidRPr="00EA19BB">
        <w:rPr>
          <w:sz w:val="18"/>
          <w:szCs w:val="18"/>
        </w:rPr>
        <w:t>(Release 17)</w:t>
      </w:r>
    </w:p>
    <w:p w14:paraId="264E581C"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44693E">
        <w:rPr>
          <w:sz w:val="18"/>
          <w:szCs w:val="18"/>
        </w:rPr>
        <w:t>3GPP TS 38.101-5 User Equipment (UE) radio transmission and reception Part 5: Satellite access Radio Frequency (RF) and performance requirements</w:t>
      </w:r>
      <w:r>
        <w:rPr>
          <w:sz w:val="18"/>
          <w:szCs w:val="18"/>
        </w:rPr>
        <w:t xml:space="preserve"> </w:t>
      </w:r>
      <w:r w:rsidRPr="0044693E">
        <w:rPr>
          <w:sz w:val="18"/>
          <w:szCs w:val="18"/>
        </w:rPr>
        <w:t>(Release 17)</w:t>
      </w:r>
    </w:p>
    <w:p w14:paraId="2696E717" w14:textId="77777777" w:rsidR="00793F6E" w:rsidRPr="00CB2471"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23.737, </w:t>
      </w:r>
      <w:r w:rsidRPr="00CB2471">
        <w:rPr>
          <w:sz w:val="18"/>
          <w:szCs w:val="18"/>
        </w:rPr>
        <w:t>Study on architecture aspects fo</w:t>
      </w:r>
      <w:r>
        <w:rPr>
          <w:sz w:val="18"/>
          <w:szCs w:val="18"/>
        </w:rPr>
        <w:t>r using satellite access in 5G</w:t>
      </w:r>
    </w:p>
    <w:p w14:paraId="062C2AAF" w14:textId="77777777" w:rsidR="00793F6E" w:rsidRPr="00CB2471"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24.821, </w:t>
      </w:r>
      <w:r w:rsidRPr="00CB2471">
        <w:rPr>
          <w:sz w:val="18"/>
          <w:szCs w:val="18"/>
        </w:rPr>
        <w:t>Study on PLMN select</w:t>
      </w:r>
      <w:r>
        <w:rPr>
          <w:sz w:val="18"/>
          <w:szCs w:val="18"/>
        </w:rPr>
        <w:t>ion for satellite access in 5G</w:t>
      </w:r>
    </w:p>
    <w:p w14:paraId="676E406E" w14:textId="77777777" w:rsidR="00793F6E" w:rsidRPr="00CB2471"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23.502, </w:t>
      </w:r>
      <w:r w:rsidRPr="00CB2471">
        <w:rPr>
          <w:sz w:val="18"/>
          <w:szCs w:val="18"/>
        </w:rPr>
        <w:t>Procedures fo</w:t>
      </w:r>
      <w:r>
        <w:rPr>
          <w:sz w:val="18"/>
          <w:szCs w:val="18"/>
        </w:rPr>
        <w:t>r the 5G System (5GS), Stage 2</w:t>
      </w:r>
    </w:p>
    <w:p w14:paraId="0BAAB965" w14:textId="77777777" w:rsidR="00793F6E" w:rsidRPr="00CB2471"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23.503, </w:t>
      </w:r>
      <w:r w:rsidRPr="00CB2471">
        <w:rPr>
          <w:sz w:val="18"/>
          <w:szCs w:val="18"/>
        </w:rPr>
        <w:t>Policy and charging control fo</w:t>
      </w:r>
      <w:r>
        <w:rPr>
          <w:sz w:val="18"/>
          <w:szCs w:val="18"/>
        </w:rPr>
        <w:t>r the 5G System (5GS), Stage 2</w:t>
      </w:r>
    </w:p>
    <w:p w14:paraId="2F970DB7" w14:textId="77777777" w:rsidR="00793F6E" w:rsidRPr="00CB2471"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23.122, </w:t>
      </w:r>
      <w:r w:rsidRPr="00CB2471">
        <w:rPr>
          <w:sz w:val="18"/>
          <w:szCs w:val="18"/>
        </w:rPr>
        <w:t>Non-Access-Stratum (NAS) functions related to Mo</w:t>
      </w:r>
      <w:r>
        <w:rPr>
          <w:sz w:val="18"/>
          <w:szCs w:val="18"/>
        </w:rPr>
        <w:t>bile Station (MS) in idle mode</w:t>
      </w:r>
    </w:p>
    <w:p w14:paraId="50F5FDE5"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sidRPr="00CB2471">
        <w:rPr>
          <w:sz w:val="18"/>
          <w:szCs w:val="18"/>
        </w:rPr>
        <w:tab/>
      </w:r>
      <w:r>
        <w:rPr>
          <w:sz w:val="18"/>
          <w:szCs w:val="18"/>
        </w:rPr>
        <w:t>3GPP</w:t>
      </w:r>
      <w:r w:rsidRPr="00CB2471">
        <w:rPr>
          <w:sz w:val="18"/>
          <w:szCs w:val="18"/>
        </w:rPr>
        <w:t xml:space="preserve"> </w:t>
      </w:r>
      <w:r>
        <w:rPr>
          <w:sz w:val="18"/>
          <w:szCs w:val="18"/>
        </w:rPr>
        <w:t xml:space="preserve">TR 24.501, </w:t>
      </w:r>
      <w:r w:rsidRPr="00CB2471">
        <w:rPr>
          <w:sz w:val="18"/>
          <w:szCs w:val="18"/>
        </w:rPr>
        <w:t>Non-Access-Stratum (NAS) protocols for the 5G System (5GS)</w:t>
      </w:r>
      <w:r>
        <w:rPr>
          <w:sz w:val="18"/>
          <w:szCs w:val="18"/>
        </w:rPr>
        <w:t>, Stage3</w:t>
      </w:r>
    </w:p>
    <w:p w14:paraId="081A20EC"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38.304</w:t>
      </w:r>
      <w:r w:rsidRPr="00914867">
        <w:rPr>
          <w:sz w:val="18"/>
          <w:szCs w:val="18"/>
        </w:rPr>
        <w:tab/>
        <w:t>User Equipment (UE) procedures in idle mode and in RRC Inactive state</w:t>
      </w:r>
    </w:p>
    <w:p w14:paraId="6D6DB255"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38.306</w:t>
      </w:r>
      <w:r w:rsidRPr="00914867">
        <w:rPr>
          <w:sz w:val="18"/>
          <w:szCs w:val="18"/>
        </w:rPr>
        <w:tab/>
        <w:t>User Equipment (UE) radio access capabilities</w:t>
      </w:r>
    </w:p>
    <w:p w14:paraId="245F545A"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38.401</w:t>
      </w:r>
      <w:r w:rsidRPr="00914867">
        <w:rPr>
          <w:sz w:val="18"/>
          <w:szCs w:val="18"/>
        </w:rPr>
        <w:tab/>
        <w:t>NG-RAN; Architecture description</w:t>
      </w:r>
    </w:p>
    <w:p w14:paraId="7833C2B4"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lastRenderedPageBreak/>
        <w:t>3GPP</w:t>
      </w:r>
      <w:r w:rsidRPr="00914867">
        <w:rPr>
          <w:sz w:val="18"/>
          <w:szCs w:val="18"/>
        </w:rPr>
        <w:t xml:space="preserve"> TS 38.410</w:t>
      </w:r>
      <w:r w:rsidRPr="00914867">
        <w:rPr>
          <w:sz w:val="18"/>
          <w:szCs w:val="18"/>
        </w:rPr>
        <w:tab/>
        <w:t>NG-RAN; NG general aspects and principles</w:t>
      </w:r>
    </w:p>
    <w:p w14:paraId="74C17490"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38.413</w:t>
      </w:r>
      <w:r w:rsidRPr="00914867">
        <w:rPr>
          <w:sz w:val="18"/>
          <w:szCs w:val="18"/>
        </w:rPr>
        <w:tab/>
        <w:t>NG-RAN; NG Application Protocol (NGAP)</w:t>
      </w:r>
    </w:p>
    <w:p w14:paraId="3CA1BE36"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38.423</w:t>
      </w:r>
      <w:r w:rsidRPr="00914867">
        <w:rPr>
          <w:sz w:val="18"/>
          <w:szCs w:val="18"/>
        </w:rPr>
        <w:tab/>
        <w:t xml:space="preserve">NG-RAN; NG-RAN; </w:t>
      </w:r>
      <w:proofErr w:type="spellStart"/>
      <w:r w:rsidRPr="00914867">
        <w:rPr>
          <w:sz w:val="18"/>
          <w:szCs w:val="18"/>
        </w:rPr>
        <w:t>Xn</w:t>
      </w:r>
      <w:proofErr w:type="spellEnd"/>
      <w:r w:rsidRPr="00914867">
        <w:rPr>
          <w:sz w:val="18"/>
          <w:szCs w:val="18"/>
        </w:rPr>
        <w:t xml:space="preserve"> Application Protocol (</w:t>
      </w:r>
      <w:proofErr w:type="spellStart"/>
      <w:r w:rsidRPr="00914867">
        <w:rPr>
          <w:sz w:val="18"/>
          <w:szCs w:val="18"/>
        </w:rPr>
        <w:t>XnAP</w:t>
      </w:r>
      <w:proofErr w:type="spellEnd"/>
      <w:r w:rsidRPr="00914867">
        <w:rPr>
          <w:sz w:val="18"/>
          <w:szCs w:val="18"/>
        </w:rPr>
        <w:t>)</w:t>
      </w:r>
    </w:p>
    <w:p w14:paraId="240AE7E0"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w:t>
      </w:r>
      <w:r w:rsidRPr="002F5B82">
        <w:rPr>
          <w:sz w:val="18"/>
          <w:szCs w:val="18"/>
        </w:rPr>
        <w:t>38.321</w:t>
      </w:r>
      <w:r w:rsidRPr="00914867">
        <w:rPr>
          <w:sz w:val="18"/>
          <w:szCs w:val="18"/>
        </w:rPr>
        <w:tab/>
      </w:r>
      <w:r w:rsidRPr="002F5B82">
        <w:rPr>
          <w:sz w:val="18"/>
          <w:szCs w:val="18"/>
        </w:rPr>
        <w:t>Medium Access Control (MAC) protocol specification</w:t>
      </w:r>
    </w:p>
    <w:p w14:paraId="516E3013"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38.108</w:t>
      </w:r>
      <w:r w:rsidRPr="00914867">
        <w:rPr>
          <w:sz w:val="18"/>
          <w:szCs w:val="18"/>
        </w:rPr>
        <w:tab/>
        <w:t>Satellite Access Node radio transmission and reception</w:t>
      </w:r>
    </w:p>
    <w:p w14:paraId="0B372F7C"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38.133</w:t>
      </w:r>
      <w:r w:rsidRPr="00914867">
        <w:rPr>
          <w:sz w:val="18"/>
          <w:szCs w:val="18"/>
        </w:rPr>
        <w:tab/>
        <w:t>Requirements for support of radio resource management</w:t>
      </w:r>
    </w:p>
    <w:p w14:paraId="5F254EB5" w14:textId="77777777" w:rsidR="00793F6E" w:rsidRPr="00914867"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TR 38.863</w:t>
      </w:r>
      <w:r w:rsidRPr="00914867">
        <w:rPr>
          <w:sz w:val="18"/>
          <w:szCs w:val="18"/>
        </w:rPr>
        <w:tab/>
        <w:t>Non-terrestrial networks (NTN) related RF and co-existence aspects</w:t>
      </w:r>
    </w:p>
    <w:p w14:paraId="35496B78"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3GPP</w:t>
      </w:r>
      <w:r w:rsidRPr="00914867">
        <w:rPr>
          <w:sz w:val="18"/>
          <w:szCs w:val="18"/>
        </w:rPr>
        <w:t xml:space="preserve"> TS 38.104</w:t>
      </w:r>
      <w:r w:rsidRPr="00914867">
        <w:rPr>
          <w:sz w:val="18"/>
          <w:szCs w:val="18"/>
        </w:rPr>
        <w:tab/>
        <w:t>Base Station (BS) radio transmission and reception</w:t>
      </w:r>
    </w:p>
    <w:p w14:paraId="5CAC9BC8" w14:textId="77777777" w:rsidR="00793F6E" w:rsidRDefault="00793F6E" w:rsidP="00793F6E">
      <w:pPr>
        <w:numPr>
          <w:ilvl w:val="0"/>
          <w:numId w:val="79"/>
        </w:numPr>
        <w:tabs>
          <w:tab w:val="clear" w:pos="1134"/>
          <w:tab w:val="clear" w:pos="1871"/>
          <w:tab w:val="clear" w:pos="2268"/>
        </w:tabs>
        <w:overflowPunct/>
        <w:adjustRightInd/>
        <w:spacing w:after="120"/>
        <w:jc w:val="both"/>
        <w:textAlignment w:val="auto"/>
        <w:rPr>
          <w:sz w:val="18"/>
          <w:szCs w:val="18"/>
        </w:rPr>
      </w:pPr>
      <w:r>
        <w:rPr>
          <w:sz w:val="18"/>
          <w:szCs w:val="18"/>
        </w:rPr>
        <w:t xml:space="preserve">3GPP TR </w:t>
      </w:r>
      <w:r w:rsidRPr="009C0424">
        <w:rPr>
          <w:sz w:val="18"/>
          <w:szCs w:val="18"/>
        </w:rPr>
        <w:t>21.900</w:t>
      </w:r>
      <w:r>
        <w:rPr>
          <w:sz w:val="18"/>
          <w:szCs w:val="18"/>
        </w:rPr>
        <w:t xml:space="preserve"> </w:t>
      </w:r>
      <w:r w:rsidRPr="009C0424">
        <w:rPr>
          <w:sz w:val="18"/>
          <w:szCs w:val="18"/>
        </w:rPr>
        <w:t>Technical Specification Group working methods</w:t>
      </w:r>
    </w:p>
    <w:p w14:paraId="1B3DC807" w14:textId="77777777"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2C2F75E2" w14:textId="77777777"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33CA2190" w14:textId="77777777"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5"/>
      <w:footerReference w:type="default" r:id="rId16"/>
      <w:footerReference w:type="first" r:id="rId17"/>
      <w:pgSz w:w="11907" w:h="16834" w:code="9"/>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El jaafari Mohamed" w:date="2023-05-31T17:10:00Z" w:initials="EjM">
    <w:p w14:paraId="03005FDB" w14:textId="0D055EDE" w:rsidR="0024500A" w:rsidRPr="0075749D" w:rsidRDefault="0024500A">
      <w:pPr>
        <w:pStyle w:val="CommentText"/>
        <w:rPr>
          <w:lang w:val="en-US"/>
        </w:rPr>
      </w:pPr>
      <w:r>
        <w:rPr>
          <w:rStyle w:val="CommentReference"/>
        </w:rPr>
        <w:annotationRef/>
      </w:r>
      <w:r w:rsidRPr="0075749D">
        <w:rPr>
          <w:lang w:val="en-US"/>
        </w:rPr>
        <w:t xml:space="preserve">Not sure whether non-slot should be supported in </w:t>
      </w:r>
      <w:r w:rsidRPr="00793F6E">
        <w:rPr>
          <w:lang w:val="en-US"/>
        </w:rPr>
        <w:t>satellite access</w:t>
      </w:r>
      <w:r>
        <w:rPr>
          <w:lang w:val="en-US"/>
        </w:rPr>
        <w:t>. Maybe not. One reason: the URLLC is not supported</w:t>
      </w:r>
    </w:p>
  </w:comment>
  <w:comment w:id="1" w:author="Asbjörn Grövlen" w:date="2023-08-23T14:50:00Z" w:initials="AG">
    <w:p w14:paraId="618A562F" w14:textId="77777777" w:rsidR="0024500A" w:rsidRPr="0024500A" w:rsidRDefault="0024500A" w:rsidP="0024500A">
      <w:pPr>
        <w:pStyle w:val="CommentText"/>
        <w:jc w:val="left"/>
        <w:rPr>
          <w:lang w:val="en-US"/>
        </w:rPr>
      </w:pPr>
      <w:r>
        <w:rPr>
          <w:rStyle w:val="CommentReference"/>
        </w:rPr>
        <w:annotationRef/>
      </w:r>
      <w:r w:rsidRPr="0024500A">
        <w:rPr>
          <w:lang w:val="en-US"/>
        </w:rPr>
        <w:t>Rel-17 specifications include 1024QAM. Should we add it?</w:t>
      </w:r>
    </w:p>
  </w:comment>
  <w:comment w:id="2" w:author="Alberto (QC)" w:date="2023-08-28T11:28:00Z" w:initials="QC">
    <w:p w14:paraId="59520B9D" w14:textId="77777777" w:rsidR="0024500A" w:rsidRPr="0024500A" w:rsidRDefault="0024500A" w:rsidP="0024500A">
      <w:pPr>
        <w:pStyle w:val="CommentText"/>
        <w:jc w:val="left"/>
        <w:rPr>
          <w:lang w:val="en-US"/>
        </w:rPr>
      </w:pPr>
      <w:r>
        <w:rPr>
          <w:rStyle w:val="CommentReference"/>
        </w:rPr>
        <w:annotationRef/>
      </w:r>
      <w:r w:rsidRPr="0024500A">
        <w:rPr>
          <w:lang w:val="en-US"/>
        </w:rPr>
        <w:t>I think we should, yes</w:t>
      </w:r>
    </w:p>
  </w:comment>
  <w:comment w:id="3" w:author="Alberto (QC)" w:date="2023-08-28T11:22:00Z" w:initials="QC">
    <w:p w14:paraId="11976ABA" w14:textId="585FF29C" w:rsidR="0024500A" w:rsidRPr="0024500A" w:rsidRDefault="0024500A" w:rsidP="0024500A">
      <w:pPr>
        <w:pStyle w:val="CommentText"/>
        <w:jc w:val="left"/>
        <w:rPr>
          <w:lang w:val="en-US"/>
        </w:rPr>
      </w:pPr>
      <w:r>
        <w:rPr>
          <w:rStyle w:val="CommentReference"/>
        </w:rPr>
        <w:annotationRef/>
      </w:r>
      <w:r w:rsidRPr="0024500A">
        <w:rPr>
          <w:lang w:val="en-US"/>
        </w:rPr>
        <w:t>Maybe we can change this to have a max of 30kHz? This number is for 120kHz</w:t>
      </w:r>
    </w:p>
  </w:comment>
  <w:comment w:id="4" w:author="Asbjörn Grövlen" w:date="2023-08-31T11:39:00Z" w:initials="AG">
    <w:p w14:paraId="2A3E1449" w14:textId="77777777" w:rsidR="0024500A" w:rsidRPr="0024500A" w:rsidRDefault="0024500A" w:rsidP="0024500A">
      <w:pPr>
        <w:pStyle w:val="CommentText"/>
        <w:jc w:val="left"/>
        <w:rPr>
          <w:lang w:val="en-US"/>
        </w:rPr>
      </w:pPr>
      <w:r>
        <w:rPr>
          <w:rStyle w:val="CommentReference"/>
        </w:rPr>
        <w:annotationRef/>
      </w:r>
      <w:r>
        <w:rPr>
          <w:lang w:val="en-GB"/>
        </w:rP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005FDB" w15:done="0"/>
  <w15:commentEx w15:paraId="618A562F" w15:done="0"/>
  <w15:commentEx w15:paraId="59520B9D" w15:paraIdParent="618A562F" w15:done="0"/>
  <w15:commentEx w15:paraId="11976ABA" w15:done="0"/>
  <w15:commentEx w15:paraId="2A3E1449" w15:paraIdParent="11976A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9AD8" w16cex:dateUtc="2023-08-23T12:48:00Z"/>
  <w16cex:commentExtensible w16cex:durableId="28909B25" w16cex:dateUtc="2023-08-23T12:50:00Z"/>
  <w16cex:commentExtensible w16cex:durableId="28970340" w16cex:dateUtc="2023-08-28T18:28:00Z"/>
  <w16cex:commentExtensible w16cex:durableId="28970206" w16cex:dateUtc="2023-08-28T18:22:00Z"/>
  <w16cex:commentExtensible w16cex:durableId="289AFA81" w16cex:dateUtc="2023-08-31T09:39:00Z"/>
  <w16cex:commentExtensible w16cex:durableId="28970252" w16cex:dateUtc="2023-08-28T18:24:00Z"/>
  <w16cex:commentExtensible w16cex:durableId="2890AAB2" w16cex:dateUtc="2023-08-23T13:56:00Z"/>
  <w16cex:commentExtensible w16cex:durableId="2890A1C5" w16cex:dateUtc="2023-08-23T13:18:00Z"/>
  <w16cex:commentExtensible w16cex:durableId="28970390" w16cex:dateUtc="2023-08-28T18:29:00Z"/>
  <w16cex:commentExtensible w16cex:durableId="2890A5A9" w16cex:dateUtc="2023-08-23T13:35:00Z"/>
  <w16cex:commentExtensible w16cex:durableId="289AFC64" w16cex:dateUtc="2023-08-31T09:47:00Z"/>
  <w16cex:commentExtensible w16cex:durableId="28970578" w16cex:dateUtc="2023-08-28T18:37:00Z"/>
  <w16cex:commentExtensible w16cex:durableId="289705B5" w16cex:dateUtc="2023-08-28T18:38:00Z"/>
  <w16cex:commentExtensible w16cex:durableId="28970624" w16cex:dateUtc="2023-08-28T18:40:00Z"/>
  <w16cex:commentExtensible w16cex:durableId="289706E6" w16cex:dateUtc="2023-08-28T18:43:00Z"/>
  <w16cex:commentExtensible w16cex:durableId="289707CD" w16cex:dateUtc="2023-08-28T18:47:00Z"/>
  <w16cex:commentExtensible w16cex:durableId="289AFCEF" w16cex:dateUtc="2023-08-31T09:50:00Z"/>
  <w16cex:commentExtensible w16cex:durableId="28970827" w16cex:dateUtc="2023-08-28T18:48:00Z"/>
  <w16cex:commentExtensible w16cex:durableId="289AFE3E" w16cex:dateUtc="2023-08-31T09:55:00Z"/>
  <w16cex:commentExtensible w16cex:durableId="2890A720" w16cex:dateUtc="2023-08-23T13:41:00Z"/>
  <w16cex:commentExtensible w16cex:durableId="28970841" w16cex:dateUtc="2023-08-28T18:49:00Z"/>
  <w16cex:commentExtensible w16cex:durableId="289AFEB1" w16cex:dateUtc="2023-08-31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005FDB" w16cid:durableId="2890985A"/>
  <w16cid:commentId w16cid:paraId="5E33B9C0" w16cid:durableId="28909AD8"/>
  <w16cid:commentId w16cid:paraId="618A562F" w16cid:durableId="28909B25"/>
  <w16cid:commentId w16cid:paraId="59520B9D" w16cid:durableId="28970340"/>
  <w16cid:commentId w16cid:paraId="11976ABA" w16cid:durableId="28970206"/>
  <w16cid:commentId w16cid:paraId="2A3E1449" w16cid:durableId="289AFA81"/>
  <w16cid:commentId w16cid:paraId="727F334A" w16cid:durableId="28970252"/>
  <w16cid:commentId w16cid:paraId="1F0A74D2" w16cid:durableId="2890AAB2"/>
  <w16cid:commentId w16cid:paraId="18E47E39" w16cid:durableId="2890A1C5"/>
  <w16cid:commentId w16cid:paraId="5732771F" w16cid:durableId="28970390"/>
  <w16cid:commentId w16cid:paraId="7288CC18" w16cid:durableId="2890985B"/>
  <w16cid:commentId w16cid:paraId="6B46E923" w16cid:durableId="2890A5A9"/>
  <w16cid:commentId w16cid:paraId="03B11D8C" w16cid:durableId="289AFC64"/>
  <w16cid:commentId w16cid:paraId="4A2E3C68" w16cid:durableId="28970578"/>
  <w16cid:commentId w16cid:paraId="217DEAEC" w16cid:durableId="289705B5"/>
  <w16cid:commentId w16cid:paraId="2206F9DE" w16cid:durableId="28970624"/>
  <w16cid:commentId w16cid:paraId="0F3C7433" w16cid:durableId="289706E6"/>
  <w16cid:commentId w16cid:paraId="053B0333" w16cid:durableId="289707CD"/>
  <w16cid:commentId w16cid:paraId="0830B3A5" w16cid:durableId="289AFCEF"/>
  <w16cid:commentId w16cid:paraId="5C546BDA" w16cid:durableId="28970827"/>
  <w16cid:commentId w16cid:paraId="5ACD1C45" w16cid:durableId="289AFE3E"/>
  <w16cid:commentId w16cid:paraId="54BAFE54" w16cid:durableId="2890A720"/>
  <w16cid:commentId w16cid:paraId="304DFAF1" w16cid:durableId="28970841"/>
  <w16cid:commentId w16cid:paraId="63F4C031" w16cid:durableId="289AFE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D5986" w14:textId="77777777" w:rsidR="00A81EFC" w:rsidRDefault="00A81EFC">
      <w:r>
        <w:separator/>
      </w:r>
    </w:p>
  </w:endnote>
  <w:endnote w:type="continuationSeparator" w:id="0">
    <w:p w14:paraId="2EBFFD55" w14:textId="77777777" w:rsidR="00A81EFC" w:rsidRDefault="00A8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Heiti SC Light">
    <w:altName w:val="Calibri"/>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2479" w14:textId="77777777" w:rsidR="0024500A" w:rsidRDefault="0024500A" w:rsidP="003E4E51">
    <w:pPr>
      <w:pStyle w:val="Footer"/>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98943" w14:textId="77777777" w:rsidR="0024500A" w:rsidRDefault="0024500A" w:rsidP="000D0BB9">
    <w:pPr>
      <w:pStyle w:val="Footer"/>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0ED9B" w14:textId="77777777" w:rsidR="00A81EFC" w:rsidRDefault="00A81EFC">
      <w:r>
        <w:t>____________________</w:t>
      </w:r>
    </w:p>
  </w:footnote>
  <w:footnote w:type="continuationSeparator" w:id="0">
    <w:p w14:paraId="68986A80" w14:textId="77777777" w:rsidR="00A81EFC" w:rsidRDefault="00A81EFC">
      <w:r>
        <w:continuationSeparator/>
      </w:r>
    </w:p>
  </w:footnote>
  <w:footnote w:id="1">
    <w:p w14:paraId="252B5DD9" w14:textId="01B3EC67" w:rsidR="0024500A" w:rsidRPr="00613453" w:rsidRDefault="0024500A" w:rsidP="002255FA">
      <w:pPr>
        <w:pStyle w:val="FootnoteText"/>
        <w:rPr>
          <w:rFonts w:eastAsiaTheme="minorEastAsia"/>
          <w:lang w:eastAsia="zh-CN"/>
        </w:rPr>
      </w:pPr>
      <w:r w:rsidRPr="00747CE2">
        <w:rPr>
          <w:rStyle w:val="FootnoteReference"/>
          <w:sz w:val="15"/>
        </w:rPr>
        <w:footnoteRef/>
      </w:r>
      <w:r w:rsidRPr="00747CE2">
        <w:rPr>
          <w:sz w:val="21"/>
        </w:rPr>
        <w:t xml:space="preserve"> </w:t>
      </w:r>
      <w:r w:rsidRPr="00747CE2">
        <w:rPr>
          <w:rFonts w:eastAsiaTheme="minorEastAsia" w:hint="eastAsia"/>
          <w:sz w:val="21"/>
          <w:lang w:eastAsia="zh-CN"/>
        </w:rPr>
        <w:t>Developed by 3GPP as 5G</w:t>
      </w:r>
      <w:r>
        <w:rPr>
          <w:rFonts w:eastAsiaTheme="minorEastAsia"/>
          <w:sz w:val="21"/>
          <w:lang w:eastAsia="zh-CN"/>
        </w:rPr>
        <w:t xml:space="preserve"> </w:t>
      </w:r>
      <w:r w:rsidRPr="001B7C50">
        <w:t>satellite access</w:t>
      </w:r>
      <w:r w:rsidRPr="00747CE2">
        <w:rPr>
          <w:rFonts w:eastAsiaTheme="minorEastAsia" w:hint="eastAsia"/>
          <w:sz w:val="21"/>
          <w:lang w:eastAsia="zh-CN"/>
        </w:rPr>
        <w:t xml:space="preserve">, Release </w:t>
      </w:r>
      <w:r>
        <w:rPr>
          <w:rFonts w:eastAsiaTheme="minorEastAsia"/>
          <w:sz w:val="21"/>
          <w:lang w:eastAsia="zh-CN"/>
        </w:rPr>
        <w:t>17</w:t>
      </w:r>
      <w:r w:rsidRPr="00747CE2">
        <w:rPr>
          <w:rFonts w:eastAsiaTheme="minorEastAsia" w:hint="eastAsia"/>
          <w:sz w:val="21"/>
          <w:lang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E705" w14:textId="2704BB0A" w:rsidR="0024500A" w:rsidRDefault="0024500A"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577177">
      <w:rPr>
        <w:rStyle w:val="PageNumber"/>
        <w:noProof/>
      </w:rPr>
      <w:t>2</w:t>
    </w:r>
    <w:r>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64"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6"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5"/>
  </w:num>
  <w:num w:numId="3">
    <w:abstractNumId w:val="23"/>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7"/>
  </w:num>
  <w:num w:numId="6">
    <w:abstractNumId w:val="73"/>
  </w:num>
  <w:num w:numId="7">
    <w:abstractNumId w:val="26"/>
  </w:num>
  <w:num w:numId="8">
    <w:abstractNumId w:val="16"/>
  </w:num>
  <w:num w:numId="9">
    <w:abstractNumId w:val="62"/>
  </w:num>
  <w:num w:numId="10">
    <w:abstractNumId w:val="29"/>
  </w:num>
  <w:num w:numId="11">
    <w:abstractNumId w:val="76"/>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1"/>
  </w:num>
  <w:num w:numId="27">
    <w:abstractNumId w:val="32"/>
  </w:num>
  <w:num w:numId="28">
    <w:abstractNumId w:val="0"/>
  </w:num>
  <w:num w:numId="29">
    <w:abstractNumId w:val="40"/>
  </w:num>
  <w:num w:numId="30">
    <w:abstractNumId w:val="75"/>
  </w:num>
  <w:num w:numId="31">
    <w:abstractNumId w:val="42"/>
  </w:num>
  <w:num w:numId="32">
    <w:abstractNumId w:val="38"/>
  </w:num>
  <w:num w:numId="33">
    <w:abstractNumId w:val="68"/>
  </w:num>
  <w:num w:numId="34">
    <w:abstractNumId w:val="3"/>
  </w:num>
  <w:num w:numId="35">
    <w:abstractNumId w:val="58"/>
  </w:num>
  <w:num w:numId="36">
    <w:abstractNumId w:val="24"/>
  </w:num>
  <w:num w:numId="37">
    <w:abstractNumId w:val="50"/>
  </w:num>
  <w:num w:numId="38">
    <w:abstractNumId w:val="74"/>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6"/>
  </w:num>
  <w:num w:numId="57">
    <w:abstractNumId w:val="57"/>
  </w:num>
  <w:num w:numId="58">
    <w:abstractNumId w:val="48"/>
  </w:num>
  <w:num w:numId="59">
    <w:abstractNumId w:val="70"/>
  </w:num>
  <w:num w:numId="60">
    <w:abstractNumId w:val="35"/>
  </w:num>
  <w:num w:numId="61">
    <w:abstractNumId w:val="55"/>
  </w:num>
  <w:num w:numId="62">
    <w:abstractNumId w:val="10"/>
  </w:num>
  <w:num w:numId="63">
    <w:abstractNumId w:val="2"/>
  </w:num>
  <w:num w:numId="64">
    <w:abstractNumId w:val="69"/>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4"/>
  </w:num>
  <w:num w:numId="72">
    <w:abstractNumId w:val="28"/>
  </w:num>
  <w:num w:numId="73">
    <w:abstractNumId w:val="37"/>
  </w:num>
  <w:num w:numId="74">
    <w:abstractNumId w:val="17"/>
  </w:num>
  <w:num w:numId="75">
    <w:abstractNumId w:val="72"/>
  </w:num>
  <w:num w:numId="76">
    <w:abstractNumId w:val="30"/>
  </w:num>
  <w:num w:numId="77">
    <w:abstractNumId w:val="56"/>
  </w:num>
  <w:num w:numId="78">
    <w:abstractNumId w:val="31"/>
  </w:num>
  <w:num w:numId="79">
    <w:abstractNumId w:val="6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Asbjörn Grövlen">
    <w15:presenceInfo w15:providerId="None" w15:userId="Asbjörn Grövlen"/>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5" w:nlCheck="1" w:checkStyle="1"/>
  <w:activeWritingStyle w:appName="MSWord" w:lang="en-GB" w:vendorID="64" w:dllVersion="6" w:nlCheck="1" w:checkStyle="0"/>
  <w:activeWritingStyle w:appName="MSWord" w:lang="en-US" w:vendorID="64" w:dllVersion="6" w:nlCheck="1" w:checkStyle="0"/>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0"/>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en-IN"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3CBF"/>
    <w:rsid w:val="000069D4"/>
    <w:rsid w:val="000100CE"/>
    <w:rsid w:val="000147A0"/>
    <w:rsid w:val="00016048"/>
    <w:rsid w:val="0001604F"/>
    <w:rsid w:val="00016104"/>
    <w:rsid w:val="000174AD"/>
    <w:rsid w:val="00020DCE"/>
    <w:rsid w:val="00021089"/>
    <w:rsid w:val="00023185"/>
    <w:rsid w:val="000259BC"/>
    <w:rsid w:val="000332BA"/>
    <w:rsid w:val="000343B7"/>
    <w:rsid w:val="00035964"/>
    <w:rsid w:val="0003688F"/>
    <w:rsid w:val="000455BA"/>
    <w:rsid w:val="00047A1D"/>
    <w:rsid w:val="00052F83"/>
    <w:rsid w:val="000576DC"/>
    <w:rsid w:val="00060174"/>
    <w:rsid w:val="000604B9"/>
    <w:rsid w:val="000628E9"/>
    <w:rsid w:val="00063249"/>
    <w:rsid w:val="00064449"/>
    <w:rsid w:val="00065302"/>
    <w:rsid w:val="000669CB"/>
    <w:rsid w:val="00071678"/>
    <w:rsid w:val="00073058"/>
    <w:rsid w:val="000759F4"/>
    <w:rsid w:val="000768AD"/>
    <w:rsid w:val="00077A30"/>
    <w:rsid w:val="00080F38"/>
    <w:rsid w:val="00081E79"/>
    <w:rsid w:val="000845C0"/>
    <w:rsid w:val="0009207F"/>
    <w:rsid w:val="00092F4A"/>
    <w:rsid w:val="000958A2"/>
    <w:rsid w:val="00095C60"/>
    <w:rsid w:val="000967E7"/>
    <w:rsid w:val="00097BA2"/>
    <w:rsid w:val="000A640B"/>
    <w:rsid w:val="000A7D55"/>
    <w:rsid w:val="000B0ACC"/>
    <w:rsid w:val="000B1426"/>
    <w:rsid w:val="000B226E"/>
    <w:rsid w:val="000B39F0"/>
    <w:rsid w:val="000B632A"/>
    <w:rsid w:val="000C12C8"/>
    <w:rsid w:val="000C1D3B"/>
    <w:rsid w:val="000C2E8E"/>
    <w:rsid w:val="000C7149"/>
    <w:rsid w:val="000D0BB9"/>
    <w:rsid w:val="000D225B"/>
    <w:rsid w:val="000D7105"/>
    <w:rsid w:val="000E06D2"/>
    <w:rsid w:val="000E0E7C"/>
    <w:rsid w:val="000E211D"/>
    <w:rsid w:val="000E3D42"/>
    <w:rsid w:val="000E6A22"/>
    <w:rsid w:val="000F0077"/>
    <w:rsid w:val="000F0BEE"/>
    <w:rsid w:val="000F0CF9"/>
    <w:rsid w:val="000F1B4B"/>
    <w:rsid w:val="000F4E4B"/>
    <w:rsid w:val="000F6058"/>
    <w:rsid w:val="00103E17"/>
    <w:rsid w:val="00107321"/>
    <w:rsid w:val="001077EF"/>
    <w:rsid w:val="00107A7D"/>
    <w:rsid w:val="00107D0E"/>
    <w:rsid w:val="0011266B"/>
    <w:rsid w:val="001134E0"/>
    <w:rsid w:val="0011618E"/>
    <w:rsid w:val="00116B15"/>
    <w:rsid w:val="0012064F"/>
    <w:rsid w:val="00123833"/>
    <w:rsid w:val="00126BB3"/>
    <w:rsid w:val="001270FF"/>
    <w:rsid w:val="0012744F"/>
    <w:rsid w:val="00131178"/>
    <w:rsid w:val="00132A8E"/>
    <w:rsid w:val="00133000"/>
    <w:rsid w:val="00136357"/>
    <w:rsid w:val="00141FC8"/>
    <w:rsid w:val="00142577"/>
    <w:rsid w:val="001426FB"/>
    <w:rsid w:val="001432BE"/>
    <w:rsid w:val="00144259"/>
    <w:rsid w:val="00145BC9"/>
    <w:rsid w:val="0015095A"/>
    <w:rsid w:val="001556C7"/>
    <w:rsid w:val="001556DB"/>
    <w:rsid w:val="00156F66"/>
    <w:rsid w:val="00157B63"/>
    <w:rsid w:val="00162CC2"/>
    <w:rsid w:val="00163271"/>
    <w:rsid w:val="00164412"/>
    <w:rsid w:val="00164B46"/>
    <w:rsid w:val="00167E12"/>
    <w:rsid w:val="00167EE8"/>
    <w:rsid w:val="00171A35"/>
    <w:rsid w:val="00172CBC"/>
    <w:rsid w:val="00173F06"/>
    <w:rsid w:val="00182528"/>
    <w:rsid w:val="0018254C"/>
    <w:rsid w:val="00182D61"/>
    <w:rsid w:val="0018500B"/>
    <w:rsid w:val="0018688A"/>
    <w:rsid w:val="00190857"/>
    <w:rsid w:val="00194845"/>
    <w:rsid w:val="00196A19"/>
    <w:rsid w:val="001A033E"/>
    <w:rsid w:val="001A0E58"/>
    <w:rsid w:val="001A2F79"/>
    <w:rsid w:val="001A614D"/>
    <w:rsid w:val="001B7298"/>
    <w:rsid w:val="001C2351"/>
    <w:rsid w:val="001C23B0"/>
    <w:rsid w:val="001C28D9"/>
    <w:rsid w:val="001C5EAC"/>
    <w:rsid w:val="001C6051"/>
    <w:rsid w:val="001C768C"/>
    <w:rsid w:val="001C7F34"/>
    <w:rsid w:val="001D0340"/>
    <w:rsid w:val="001D749B"/>
    <w:rsid w:val="001E77CB"/>
    <w:rsid w:val="001E7BAC"/>
    <w:rsid w:val="001F317F"/>
    <w:rsid w:val="001F3295"/>
    <w:rsid w:val="0020025C"/>
    <w:rsid w:val="002022FA"/>
    <w:rsid w:val="0020272F"/>
    <w:rsid w:val="00202DC1"/>
    <w:rsid w:val="00202F3A"/>
    <w:rsid w:val="00204374"/>
    <w:rsid w:val="00205B25"/>
    <w:rsid w:val="002078E5"/>
    <w:rsid w:val="00210E5D"/>
    <w:rsid w:val="002116EE"/>
    <w:rsid w:val="002156B2"/>
    <w:rsid w:val="00217B4D"/>
    <w:rsid w:val="002202DB"/>
    <w:rsid w:val="00221F91"/>
    <w:rsid w:val="002255FA"/>
    <w:rsid w:val="002309D8"/>
    <w:rsid w:val="00232010"/>
    <w:rsid w:val="00233E20"/>
    <w:rsid w:val="00237E31"/>
    <w:rsid w:val="0024404F"/>
    <w:rsid w:val="00244A17"/>
    <w:rsid w:val="0024500A"/>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276D"/>
    <w:rsid w:val="00284E7F"/>
    <w:rsid w:val="00287637"/>
    <w:rsid w:val="0029333A"/>
    <w:rsid w:val="0029435A"/>
    <w:rsid w:val="002A0975"/>
    <w:rsid w:val="002A4BC1"/>
    <w:rsid w:val="002A4D44"/>
    <w:rsid w:val="002A7FE2"/>
    <w:rsid w:val="002B0677"/>
    <w:rsid w:val="002B0CCC"/>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410A"/>
    <w:rsid w:val="002F5AAE"/>
    <w:rsid w:val="002F6209"/>
    <w:rsid w:val="002F6D19"/>
    <w:rsid w:val="002F7CB3"/>
    <w:rsid w:val="00301A7F"/>
    <w:rsid w:val="00301E7B"/>
    <w:rsid w:val="00302CE3"/>
    <w:rsid w:val="00304EBE"/>
    <w:rsid w:val="003053F6"/>
    <w:rsid w:val="003060C8"/>
    <w:rsid w:val="00306278"/>
    <w:rsid w:val="00315546"/>
    <w:rsid w:val="00316B4C"/>
    <w:rsid w:val="00316E02"/>
    <w:rsid w:val="003211A2"/>
    <w:rsid w:val="003235AE"/>
    <w:rsid w:val="0032546E"/>
    <w:rsid w:val="00325554"/>
    <w:rsid w:val="00330567"/>
    <w:rsid w:val="00335FF9"/>
    <w:rsid w:val="00337857"/>
    <w:rsid w:val="00344056"/>
    <w:rsid w:val="003446F3"/>
    <w:rsid w:val="00346750"/>
    <w:rsid w:val="003467EC"/>
    <w:rsid w:val="00352F53"/>
    <w:rsid w:val="003549EF"/>
    <w:rsid w:val="00354B4B"/>
    <w:rsid w:val="00357AF0"/>
    <w:rsid w:val="00360804"/>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C5E"/>
    <w:rsid w:val="00383FA4"/>
    <w:rsid w:val="00386A9D"/>
    <w:rsid w:val="00391081"/>
    <w:rsid w:val="0039291F"/>
    <w:rsid w:val="00392A6C"/>
    <w:rsid w:val="0039408D"/>
    <w:rsid w:val="003A3110"/>
    <w:rsid w:val="003B2305"/>
    <w:rsid w:val="003B2789"/>
    <w:rsid w:val="003B5666"/>
    <w:rsid w:val="003B5DC0"/>
    <w:rsid w:val="003B6A36"/>
    <w:rsid w:val="003C13CE"/>
    <w:rsid w:val="003C7429"/>
    <w:rsid w:val="003C7D81"/>
    <w:rsid w:val="003D25D1"/>
    <w:rsid w:val="003D295E"/>
    <w:rsid w:val="003D5B26"/>
    <w:rsid w:val="003E2518"/>
    <w:rsid w:val="003E4E51"/>
    <w:rsid w:val="003E7CEF"/>
    <w:rsid w:val="003F3DCF"/>
    <w:rsid w:val="003F624E"/>
    <w:rsid w:val="003F6461"/>
    <w:rsid w:val="003F7CEC"/>
    <w:rsid w:val="004000D8"/>
    <w:rsid w:val="00403CA1"/>
    <w:rsid w:val="0040462F"/>
    <w:rsid w:val="00410096"/>
    <w:rsid w:val="00412AB2"/>
    <w:rsid w:val="00416DB3"/>
    <w:rsid w:val="004178E4"/>
    <w:rsid w:val="004264ED"/>
    <w:rsid w:val="004369B0"/>
    <w:rsid w:val="00443C86"/>
    <w:rsid w:val="004463B4"/>
    <w:rsid w:val="00446451"/>
    <w:rsid w:val="00447A5D"/>
    <w:rsid w:val="00447D83"/>
    <w:rsid w:val="00453BCA"/>
    <w:rsid w:val="00456CE8"/>
    <w:rsid w:val="004625D4"/>
    <w:rsid w:val="00464BCD"/>
    <w:rsid w:val="0046500D"/>
    <w:rsid w:val="0046776E"/>
    <w:rsid w:val="00470606"/>
    <w:rsid w:val="004724E2"/>
    <w:rsid w:val="00481A0A"/>
    <w:rsid w:val="0048291F"/>
    <w:rsid w:val="004842CB"/>
    <w:rsid w:val="00491FAC"/>
    <w:rsid w:val="0049681E"/>
    <w:rsid w:val="004A04B9"/>
    <w:rsid w:val="004A5B1F"/>
    <w:rsid w:val="004A791D"/>
    <w:rsid w:val="004B0BAF"/>
    <w:rsid w:val="004B0E71"/>
    <w:rsid w:val="004B1EF7"/>
    <w:rsid w:val="004B2C37"/>
    <w:rsid w:val="004B3FAD"/>
    <w:rsid w:val="004B7A67"/>
    <w:rsid w:val="004C006E"/>
    <w:rsid w:val="004C0B31"/>
    <w:rsid w:val="004C15A5"/>
    <w:rsid w:val="004C2459"/>
    <w:rsid w:val="004C282F"/>
    <w:rsid w:val="004C288A"/>
    <w:rsid w:val="004C410D"/>
    <w:rsid w:val="004C5749"/>
    <w:rsid w:val="004C60AC"/>
    <w:rsid w:val="004C6A76"/>
    <w:rsid w:val="004D06B2"/>
    <w:rsid w:val="004D660F"/>
    <w:rsid w:val="004E60E9"/>
    <w:rsid w:val="004F4128"/>
    <w:rsid w:val="004F50E8"/>
    <w:rsid w:val="004F60DB"/>
    <w:rsid w:val="004F65A7"/>
    <w:rsid w:val="00501DCA"/>
    <w:rsid w:val="005032DF"/>
    <w:rsid w:val="005076CB"/>
    <w:rsid w:val="00513A47"/>
    <w:rsid w:val="005204AE"/>
    <w:rsid w:val="00522A5A"/>
    <w:rsid w:val="00525464"/>
    <w:rsid w:val="005260FE"/>
    <w:rsid w:val="00534848"/>
    <w:rsid w:val="005404EE"/>
    <w:rsid w:val="005408DF"/>
    <w:rsid w:val="005428F2"/>
    <w:rsid w:val="005438F5"/>
    <w:rsid w:val="0054653A"/>
    <w:rsid w:val="00550F6C"/>
    <w:rsid w:val="0055248B"/>
    <w:rsid w:val="0055381F"/>
    <w:rsid w:val="00553FEE"/>
    <w:rsid w:val="005572A4"/>
    <w:rsid w:val="0056305C"/>
    <w:rsid w:val="00564023"/>
    <w:rsid w:val="00565BC6"/>
    <w:rsid w:val="00572198"/>
    <w:rsid w:val="00573344"/>
    <w:rsid w:val="0057473A"/>
    <w:rsid w:val="005748C9"/>
    <w:rsid w:val="00575D88"/>
    <w:rsid w:val="00577177"/>
    <w:rsid w:val="0058387C"/>
    <w:rsid w:val="00583F9B"/>
    <w:rsid w:val="005857CF"/>
    <w:rsid w:val="00586D37"/>
    <w:rsid w:val="00587357"/>
    <w:rsid w:val="0059451D"/>
    <w:rsid w:val="00596BB2"/>
    <w:rsid w:val="00597E1E"/>
    <w:rsid w:val="005A0703"/>
    <w:rsid w:val="005A287C"/>
    <w:rsid w:val="005A4631"/>
    <w:rsid w:val="005A694C"/>
    <w:rsid w:val="005B0C42"/>
    <w:rsid w:val="005B4463"/>
    <w:rsid w:val="005B493D"/>
    <w:rsid w:val="005B6769"/>
    <w:rsid w:val="005C2513"/>
    <w:rsid w:val="005C2C6F"/>
    <w:rsid w:val="005C7A05"/>
    <w:rsid w:val="005C7C16"/>
    <w:rsid w:val="005D220F"/>
    <w:rsid w:val="005D337A"/>
    <w:rsid w:val="005D693A"/>
    <w:rsid w:val="005E2302"/>
    <w:rsid w:val="005E3093"/>
    <w:rsid w:val="005E33F6"/>
    <w:rsid w:val="005E3997"/>
    <w:rsid w:val="005E5164"/>
    <w:rsid w:val="005E5C10"/>
    <w:rsid w:val="005E7FCB"/>
    <w:rsid w:val="005F2C78"/>
    <w:rsid w:val="005F300C"/>
    <w:rsid w:val="005F3066"/>
    <w:rsid w:val="005F3E3D"/>
    <w:rsid w:val="005F7328"/>
    <w:rsid w:val="0060034E"/>
    <w:rsid w:val="006010AA"/>
    <w:rsid w:val="00601779"/>
    <w:rsid w:val="00602F5F"/>
    <w:rsid w:val="00605943"/>
    <w:rsid w:val="00606E1C"/>
    <w:rsid w:val="006079A7"/>
    <w:rsid w:val="00612336"/>
    <w:rsid w:val="0061291A"/>
    <w:rsid w:val="00613453"/>
    <w:rsid w:val="0061366D"/>
    <w:rsid w:val="006144E4"/>
    <w:rsid w:val="00614B00"/>
    <w:rsid w:val="006215E7"/>
    <w:rsid w:val="0062390D"/>
    <w:rsid w:val="00625237"/>
    <w:rsid w:val="00626D4E"/>
    <w:rsid w:val="006278A2"/>
    <w:rsid w:val="006301E9"/>
    <w:rsid w:val="006302DA"/>
    <w:rsid w:val="006361DB"/>
    <w:rsid w:val="006362B7"/>
    <w:rsid w:val="00643436"/>
    <w:rsid w:val="00643B9F"/>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4A52"/>
    <w:rsid w:val="006B5127"/>
    <w:rsid w:val="006B538E"/>
    <w:rsid w:val="006D2E97"/>
    <w:rsid w:val="006D3E8C"/>
    <w:rsid w:val="006D70E8"/>
    <w:rsid w:val="006D7467"/>
    <w:rsid w:val="006D76B5"/>
    <w:rsid w:val="006E1B3A"/>
    <w:rsid w:val="006E3945"/>
    <w:rsid w:val="006E51E6"/>
    <w:rsid w:val="006F22CB"/>
    <w:rsid w:val="006F74F2"/>
    <w:rsid w:val="007006D1"/>
    <w:rsid w:val="0071403A"/>
    <w:rsid w:val="00714611"/>
    <w:rsid w:val="00715032"/>
    <w:rsid w:val="00716E90"/>
    <w:rsid w:val="00720AF6"/>
    <w:rsid w:val="00725A3E"/>
    <w:rsid w:val="00727A08"/>
    <w:rsid w:val="00733EBF"/>
    <w:rsid w:val="00736CC9"/>
    <w:rsid w:val="00737C29"/>
    <w:rsid w:val="00740761"/>
    <w:rsid w:val="00743AF1"/>
    <w:rsid w:val="00747CE2"/>
    <w:rsid w:val="007505E5"/>
    <w:rsid w:val="007517B1"/>
    <w:rsid w:val="0075749D"/>
    <w:rsid w:val="007604A3"/>
    <w:rsid w:val="007607CF"/>
    <w:rsid w:val="00760E5F"/>
    <w:rsid w:val="0076103F"/>
    <w:rsid w:val="00766A7E"/>
    <w:rsid w:val="00773627"/>
    <w:rsid w:val="00782D87"/>
    <w:rsid w:val="0078328C"/>
    <w:rsid w:val="0078397B"/>
    <w:rsid w:val="00783C71"/>
    <w:rsid w:val="00783D20"/>
    <w:rsid w:val="007841B1"/>
    <w:rsid w:val="0078457E"/>
    <w:rsid w:val="007852C9"/>
    <w:rsid w:val="00790068"/>
    <w:rsid w:val="00790FD2"/>
    <w:rsid w:val="00793F6E"/>
    <w:rsid w:val="00795219"/>
    <w:rsid w:val="00796BB2"/>
    <w:rsid w:val="007975B5"/>
    <w:rsid w:val="007A217A"/>
    <w:rsid w:val="007B4ACC"/>
    <w:rsid w:val="007B73B9"/>
    <w:rsid w:val="007C02F2"/>
    <w:rsid w:val="007C1089"/>
    <w:rsid w:val="007C502D"/>
    <w:rsid w:val="007D70F0"/>
    <w:rsid w:val="007E0107"/>
    <w:rsid w:val="007E3FC1"/>
    <w:rsid w:val="007E4E28"/>
    <w:rsid w:val="007F118B"/>
    <w:rsid w:val="007F49FE"/>
    <w:rsid w:val="007F4F5A"/>
    <w:rsid w:val="0080135D"/>
    <w:rsid w:val="00803FFF"/>
    <w:rsid w:val="00807768"/>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310E"/>
    <w:rsid w:val="00874DF7"/>
    <w:rsid w:val="008755A8"/>
    <w:rsid w:val="00876A8A"/>
    <w:rsid w:val="0087708E"/>
    <w:rsid w:val="00880A71"/>
    <w:rsid w:val="00881BA1"/>
    <w:rsid w:val="00882905"/>
    <w:rsid w:val="00882FBB"/>
    <w:rsid w:val="00886BED"/>
    <w:rsid w:val="00887032"/>
    <w:rsid w:val="00892E50"/>
    <w:rsid w:val="00893AC8"/>
    <w:rsid w:val="008949E0"/>
    <w:rsid w:val="00894FEA"/>
    <w:rsid w:val="00897AC5"/>
    <w:rsid w:val="008A224F"/>
    <w:rsid w:val="008A27AA"/>
    <w:rsid w:val="008A3C7A"/>
    <w:rsid w:val="008B20BC"/>
    <w:rsid w:val="008B2691"/>
    <w:rsid w:val="008B648D"/>
    <w:rsid w:val="008B69B4"/>
    <w:rsid w:val="008B70DE"/>
    <w:rsid w:val="008C0155"/>
    <w:rsid w:val="008C074B"/>
    <w:rsid w:val="008C0F24"/>
    <w:rsid w:val="008C1A54"/>
    <w:rsid w:val="008C2302"/>
    <w:rsid w:val="008C26B8"/>
    <w:rsid w:val="008D4409"/>
    <w:rsid w:val="008D4595"/>
    <w:rsid w:val="008D67BC"/>
    <w:rsid w:val="008D7E6B"/>
    <w:rsid w:val="008E441A"/>
    <w:rsid w:val="008F0B0F"/>
    <w:rsid w:val="008F208F"/>
    <w:rsid w:val="008F2913"/>
    <w:rsid w:val="008F2A2C"/>
    <w:rsid w:val="008F5938"/>
    <w:rsid w:val="00904EB4"/>
    <w:rsid w:val="00905733"/>
    <w:rsid w:val="00905D59"/>
    <w:rsid w:val="00906B49"/>
    <w:rsid w:val="009071A8"/>
    <w:rsid w:val="0090748B"/>
    <w:rsid w:val="00912AB9"/>
    <w:rsid w:val="009156DC"/>
    <w:rsid w:val="0091663F"/>
    <w:rsid w:val="00920997"/>
    <w:rsid w:val="00920BFF"/>
    <w:rsid w:val="00920E81"/>
    <w:rsid w:val="00922A70"/>
    <w:rsid w:val="00922A85"/>
    <w:rsid w:val="009239DE"/>
    <w:rsid w:val="00924F98"/>
    <w:rsid w:val="00925A5D"/>
    <w:rsid w:val="00930D67"/>
    <w:rsid w:val="0093141E"/>
    <w:rsid w:val="00931AF8"/>
    <w:rsid w:val="00933C64"/>
    <w:rsid w:val="00934B90"/>
    <w:rsid w:val="00934C88"/>
    <w:rsid w:val="00943844"/>
    <w:rsid w:val="00945583"/>
    <w:rsid w:val="00946158"/>
    <w:rsid w:val="009468F5"/>
    <w:rsid w:val="00952009"/>
    <w:rsid w:val="009603F3"/>
    <w:rsid w:val="0096057E"/>
    <w:rsid w:val="009616D1"/>
    <w:rsid w:val="0096179D"/>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3319"/>
    <w:rsid w:val="009B61EB"/>
    <w:rsid w:val="009B7A67"/>
    <w:rsid w:val="009C1C53"/>
    <w:rsid w:val="009C2064"/>
    <w:rsid w:val="009C2773"/>
    <w:rsid w:val="009C2B60"/>
    <w:rsid w:val="009C36F4"/>
    <w:rsid w:val="009D0FCC"/>
    <w:rsid w:val="009D106D"/>
    <w:rsid w:val="009D1697"/>
    <w:rsid w:val="009D3B42"/>
    <w:rsid w:val="009E0259"/>
    <w:rsid w:val="009E1FAC"/>
    <w:rsid w:val="009E2632"/>
    <w:rsid w:val="009E3D93"/>
    <w:rsid w:val="009E57A7"/>
    <w:rsid w:val="009F3A46"/>
    <w:rsid w:val="009F6520"/>
    <w:rsid w:val="009F6E10"/>
    <w:rsid w:val="00A013A6"/>
    <w:rsid w:val="00A014F8"/>
    <w:rsid w:val="00A01AEE"/>
    <w:rsid w:val="00A01CFC"/>
    <w:rsid w:val="00A04540"/>
    <w:rsid w:val="00A10F71"/>
    <w:rsid w:val="00A1136A"/>
    <w:rsid w:val="00A13AD3"/>
    <w:rsid w:val="00A1712E"/>
    <w:rsid w:val="00A207B5"/>
    <w:rsid w:val="00A22696"/>
    <w:rsid w:val="00A24F6F"/>
    <w:rsid w:val="00A26636"/>
    <w:rsid w:val="00A26C4F"/>
    <w:rsid w:val="00A27AFF"/>
    <w:rsid w:val="00A30A9A"/>
    <w:rsid w:val="00A32C3F"/>
    <w:rsid w:val="00A415B7"/>
    <w:rsid w:val="00A41639"/>
    <w:rsid w:val="00A42435"/>
    <w:rsid w:val="00A42C46"/>
    <w:rsid w:val="00A433C3"/>
    <w:rsid w:val="00A452EE"/>
    <w:rsid w:val="00A45456"/>
    <w:rsid w:val="00A4695A"/>
    <w:rsid w:val="00A50BB0"/>
    <w:rsid w:val="00A50BFF"/>
    <w:rsid w:val="00A5173C"/>
    <w:rsid w:val="00A531E3"/>
    <w:rsid w:val="00A53EE8"/>
    <w:rsid w:val="00A56646"/>
    <w:rsid w:val="00A56C4F"/>
    <w:rsid w:val="00A577A4"/>
    <w:rsid w:val="00A61AEF"/>
    <w:rsid w:val="00A63682"/>
    <w:rsid w:val="00A6465B"/>
    <w:rsid w:val="00A66B78"/>
    <w:rsid w:val="00A67F98"/>
    <w:rsid w:val="00A75468"/>
    <w:rsid w:val="00A7775F"/>
    <w:rsid w:val="00A81772"/>
    <w:rsid w:val="00A81EFC"/>
    <w:rsid w:val="00A934C1"/>
    <w:rsid w:val="00A94DC6"/>
    <w:rsid w:val="00A956B6"/>
    <w:rsid w:val="00A96968"/>
    <w:rsid w:val="00A97989"/>
    <w:rsid w:val="00AA1599"/>
    <w:rsid w:val="00AA2A0A"/>
    <w:rsid w:val="00AA4484"/>
    <w:rsid w:val="00AA6DED"/>
    <w:rsid w:val="00AB1244"/>
    <w:rsid w:val="00AB66F2"/>
    <w:rsid w:val="00AC0FDC"/>
    <w:rsid w:val="00AC3991"/>
    <w:rsid w:val="00AC7751"/>
    <w:rsid w:val="00AD2345"/>
    <w:rsid w:val="00AD47D8"/>
    <w:rsid w:val="00AD4D72"/>
    <w:rsid w:val="00AE1A35"/>
    <w:rsid w:val="00AE2284"/>
    <w:rsid w:val="00AE3B95"/>
    <w:rsid w:val="00AE3F9D"/>
    <w:rsid w:val="00AE5A48"/>
    <w:rsid w:val="00AE5F44"/>
    <w:rsid w:val="00AE64AD"/>
    <w:rsid w:val="00AE7E4C"/>
    <w:rsid w:val="00AF173A"/>
    <w:rsid w:val="00AF1D19"/>
    <w:rsid w:val="00AF53F8"/>
    <w:rsid w:val="00B00054"/>
    <w:rsid w:val="00B02786"/>
    <w:rsid w:val="00B028A7"/>
    <w:rsid w:val="00B03010"/>
    <w:rsid w:val="00B04A08"/>
    <w:rsid w:val="00B04ADC"/>
    <w:rsid w:val="00B04DB0"/>
    <w:rsid w:val="00B0598F"/>
    <w:rsid w:val="00B066A4"/>
    <w:rsid w:val="00B07A13"/>
    <w:rsid w:val="00B12859"/>
    <w:rsid w:val="00B2203A"/>
    <w:rsid w:val="00B25554"/>
    <w:rsid w:val="00B25B37"/>
    <w:rsid w:val="00B27E52"/>
    <w:rsid w:val="00B27E61"/>
    <w:rsid w:val="00B322C4"/>
    <w:rsid w:val="00B32332"/>
    <w:rsid w:val="00B32C28"/>
    <w:rsid w:val="00B34674"/>
    <w:rsid w:val="00B35F77"/>
    <w:rsid w:val="00B36F96"/>
    <w:rsid w:val="00B36F9D"/>
    <w:rsid w:val="00B4080F"/>
    <w:rsid w:val="00B4279B"/>
    <w:rsid w:val="00B438A3"/>
    <w:rsid w:val="00B45B8B"/>
    <w:rsid w:val="00B45FC9"/>
    <w:rsid w:val="00B46B73"/>
    <w:rsid w:val="00B4707A"/>
    <w:rsid w:val="00B501CF"/>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7CCE"/>
    <w:rsid w:val="00BB23B7"/>
    <w:rsid w:val="00BB26AE"/>
    <w:rsid w:val="00BB383F"/>
    <w:rsid w:val="00BB4599"/>
    <w:rsid w:val="00BB4FAB"/>
    <w:rsid w:val="00BC1EAB"/>
    <w:rsid w:val="00BC765D"/>
    <w:rsid w:val="00BC7CCF"/>
    <w:rsid w:val="00BD0CB8"/>
    <w:rsid w:val="00BD7427"/>
    <w:rsid w:val="00BE470B"/>
    <w:rsid w:val="00BE4842"/>
    <w:rsid w:val="00BE68AB"/>
    <w:rsid w:val="00BF1292"/>
    <w:rsid w:val="00BF532B"/>
    <w:rsid w:val="00BF58A6"/>
    <w:rsid w:val="00BF64F4"/>
    <w:rsid w:val="00BF6AAA"/>
    <w:rsid w:val="00BF7CFC"/>
    <w:rsid w:val="00C03B75"/>
    <w:rsid w:val="00C05153"/>
    <w:rsid w:val="00C05FC2"/>
    <w:rsid w:val="00C11E40"/>
    <w:rsid w:val="00C15112"/>
    <w:rsid w:val="00C15AD1"/>
    <w:rsid w:val="00C2503D"/>
    <w:rsid w:val="00C30F29"/>
    <w:rsid w:val="00C31536"/>
    <w:rsid w:val="00C3567D"/>
    <w:rsid w:val="00C35B2E"/>
    <w:rsid w:val="00C35F28"/>
    <w:rsid w:val="00C3767E"/>
    <w:rsid w:val="00C4729A"/>
    <w:rsid w:val="00C57A91"/>
    <w:rsid w:val="00C60E0F"/>
    <w:rsid w:val="00C65EB4"/>
    <w:rsid w:val="00C65F0E"/>
    <w:rsid w:val="00C66295"/>
    <w:rsid w:val="00C7249F"/>
    <w:rsid w:val="00C77BC6"/>
    <w:rsid w:val="00C81DF0"/>
    <w:rsid w:val="00C833B2"/>
    <w:rsid w:val="00C83559"/>
    <w:rsid w:val="00C8398E"/>
    <w:rsid w:val="00C87466"/>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C5CD0"/>
    <w:rsid w:val="00CC5CDC"/>
    <w:rsid w:val="00CD204F"/>
    <w:rsid w:val="00CD3935"/>
    <w:rsid w:val="00CE19D9"/>
    <w:rsid w:val="00CE3B72"/>
    <w:rsid w:val="00CE4254"/>
    <w:rsid w:val="00CF21F2"/>
    <w:rsid w:val="00CF3ACF"/>
    <w:rsid w:val="00CF72F1"/>
    <w:rsid w:val="00D02712"/>
    <w:rsid w:val="00D02841"/>
    <w:rsid w:val="00D030A8"/>
    <w:rsid w:val="00D046A7"/>
    <w:rsid w:val="00D048AD"/>
    <w:rsid w:val="00D071EC"/>
    <w:rsid w:val="00D1108A"/>
    <w:rsid w:val="00D115BA"/>
    <w:rsid w:val="00D118F5"/>
    <w:rsid w:val="00D1231E"/>
    <w:rsid w:val="00D132A1"/>
    <w:rsid w:val="00D17CF6"/>
    <w:rsid w:val="00D214D0"/>
    <w:rsid w:val="00D22227"/>
    <w:rsid w:val="00D2230E"/>
    <w:rsid w:val="00D25DBC"/>
    <w:rsid w:val="00D2610A"/>
    <w:rsid w:val="00D31978"/>
    <w:rsid w:val="00D360AF"/>
    <w:rsid w:val="00D36230"/>
    <w:rsid w:val="00D40779"/>
    <w:rsid w:val="00D422CE"/>
    <w:rsid w:val="00D424E7"/>
    <w:rsid w:val="00D4485D"/>
    <w:rsid w:val="00D45DF6"/>
    <w:rsid w:val="00D53342"/>
    <w:rsid w:val="00D54352"/>
    <w:rsid w:val="00D54876"/>
    <w:rsid w:val="00D54A15"/>
    <w:rsid w:val="00D54A49"/>
    <w:rsid w:val="00D55327"/>
    <w:rsid w:val="00D607D6"/>
    <w:rsid w:val="00D631B6"/>
    <w:rsid w:val="00D6546B"/>
    <w:rsid w:val="00D670D4"/>
    <w:rsid w:val="00D71E99"/>
    <w:rsid w:val="00D756B5"/>
    <w:rsid w:val="00D75B46"/>
    <w:rsid w:val="00D763E4"/>
    <w:rsid w:val="00D8142B"/>
    <w:rsid w:val="00D8434B"/>
    <w:rsid w:val="00D85717"/>
    <w:rsid w:val="00D92CB3"/>
    <w:rsid w:val="00D96334"/>
    <w:rsid w:val="00D97559"/>
    <w:rsid w:val="00D976F4"/>
    <w:rsid w:val="00DA10AE"/>
    <w:rsid w:val="00DA5AEF"/>
    <w:rsid w:val="00DA6D93"/>
    <w:rsid w:val="00DB178B"/>
    <w:rsid w:val="00DB17E4"/>
    <w:rsid w:val="00DB21B5"/>
    <w:rsid w:val="00DB3299"/>
    <w:rsid w:val="00DB3946"/>
    <w:rsid w:val="00DB3B87"/>
    <w:rsid w:val="00DB419C"/>
    <w:rsid w:val="00DC1622"/>
    <w:rsid w:val="00DC17D3"/>
    <w:rsid w:val="00DC2968"/>
    <w:rsid w:val="00DC5572"/>
    <w:rsid w:val="00DD1D61"/>
    <w:rsid w:val="00DD4BED"/>
    <w:rsid w:val="00DD55BF"/>
    <w:rsid w:val="00DE089F"/>
    <w:rsid w:val="00DE0CD9"/>
    <w:rsid w:val="00DE167F"/>
    <w:rsid w:val="00DE1814"/>
    <w:rsid w:val="00DE39F0"/>
    <w:rsid w:val="00DE62B5"/>
    <w:rsid w:val="00DF0593"/>
    <w:rsid w:val="00DF0AF3"/>
    <w:rsid w:val="00DF1A27"/>
    <w:rsid w:val="00DF3F33"/>
    <w:rsid w:val="00DF521F"/>
    <w:rsid w:val="00DF7E9F"/>
    <w:rsid w:val="00E0200A"/>
    <w:rsid w:val="00E10B31"/>
    <w:rsid w:val="00E14382"/>
    <w:rsid w:val="00E21FB0"/>
    <w:rsid w:val="00E24970"/>
    <w:rsid w:val="00E263BF"/>
    <w:rsid w:val="00E27D7E"/>
    <w:rsid w:val="00E34B29"/>
    <w:rsid w:val="00E35BD9"/>
    <w:rsid w:val="00E41086"/>
    <w:rsid w:val="00E42E13"/>
    <w:rsid w:val="00E44262"/>
    <w:rsid w:val="00E45068"/>
    <w:rsid w:val="00E517E5"/>
    <w:rsid w:val="00E56D5C"/>
    <w:rsid w:val="00E6185D"/>
    <w:rsid w:val="00E6257C"/>
    <w:rsid w:val="00E63C59"/>
    <w:rsid w:val="00E66C31"/>
    <w:rsid w:val="00E71CA6"/>
    <w:rsid w:val="00E7416A"/>
    <w:rsid w:val="00E82744"/>
    <w:rsid w:val="00E85F64"/>
    <w:rsid w:val="00E86B56"/>
    <w:rsid w:val="00E90A91"/>
    <w:rsid w:val="00E93DE7"/>
    <w:rsid w:val="00E95122"/>
    <w:rsid w:val="00EA2C8F"/>
    <w:rsid w:val="00EA39A0"/>
    <w:rsid w:val="00EA3B9D"/>
    <w:rsid w:val="00EA43EA"/>
    <w:rsid w:val="00EB054A"/>
    <w:rsid w:val="00EB0E2E"/>
    <w:rsid w:val="00EB11F9"/>
    <w:rsid w:val="00EB13CC"/>
    <w:rsid w:val="00EB2143"/>
    <w:rsid w:val="00EB61DE"/>
    <w:rsid w:val="00EB6983"/>
    <w:rsid w:val="00EB722A"/>
    <w:rsid w:val="00EC26B1"/>
    <w:rsid w:val="00ED128B"/>
    <w:rsid w:val="00ED20F2"/>
    <w:rsid w:val="00ED2B7D"/>
    <w:rsid w:val="00ED639C"/>
    <w:rsid w:val="00ED7829"/>
    <w:rsid w:val="00EE1BC6"/>
    <w:rsid w:val="00EE2973"/>
    <w:rsid w:val="00EE4D74"/>
    <w:rsid w:val="00EE672D"/>
    <w:rsid w:val="00EF0CE4"/>
    <w:rsid w:val="00EF29ED"/>
    <w:rsid w:val="00EF532A"/>
    <w:rsid w:val="00EF6D56"/>
    <w:rsid w:val="00F0325A"/>
    <w:rsid w:val="00F03858"/>
    <w:rsid w:val="00F11E57"/>
    <w:rsid w:val="00F12F50"/>
    <w:rsid w:val="00F1357D"/>
    <w:rsid w:val="00F15C4F"/>
    <w:rsid w:val="00F21C64"/>
    <w:rsid w:val="00F239CC"/>
    <w:rsid w:val="00F25662"/>
    <w:rsid w:val="00F259D4"/>
    <w:rsid w:val="00F25DAB"/>
    <w:rsid w:val="00F33612"/>
    <w:rsid w:val="00F40DFA"/>
    <w:rsid w:val="00F40E92"/>
    <w:rsid w:val="00F43ABE"/>
    <w:rsid w:val="00F4546F"/>
    <w:rsid w:val="00F55E77"/>
    <w:rsid w:val="00F6004B"/>
    <w:rsid w:val="00F6090E"/>
    <w:rsid w:val="00F65607"/>
    <w:rsid w:val="00F66963"/>
    <w:rsid w:val="00F70C7E"/>
    <w:rsid w:val="00F75B36"/>
    <w:rsid w:val="00F842D2"/>
    <w:rsid w:val="00F86B90"/>
    <w:rsid w:val="00F86C33"/>
    <w:rsid w:val="00F908B6"/>
    <w:rsid w:val="00F908DD"/>
    <w:rsid w:val="00F92B94"/>
    <w:rsid w:val="00F962E9"/>
    <w:rsid w:val="00F97279"/>
    <w:rsid w:val="00F97C12"/>
    <w:rsid w:val="00FA0A72"/>
    <w:rsid w:val="00FA124A"/>
    <w:rsid w:val="00FA1388"/>
    <w:rsid w:val="00FB2009"/>
    <w:rsid w:val="00FB25F6"/>
    <w:rsid w:val="00FB2E88"/>
    <w:rsid w:val="00FB499B"/>
    <w:rsid w:val="00FB66C9"/>
    <w:rsid w:val="00FC0200"/>
    <w:rsid w:val="00FC07A0"/>
    <w:rsid w:val="00FC08DD"/>
    <w:rsid w:val="00FC1519"/>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314E54"/>
  <w15:docId w15:val="{7ED0F030-DA24-4EBC-A68B-19E63FCF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link w:val="ListParagraph"/>
    <w:uiPriority w:val="34"/>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qFormat/>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qFormat/>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qFormat/>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qFormat/>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Caption Char1,cap Char,Caption Char Char,Caption Char1 Char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List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qFormat/>
    <w:rsid w:val="00DE62B5"/>
    <w:pPr>
      <w:jc w:val="center"/>
    </w:pPr>
    <w:rPr>
      <w:rFonts w:eastAsia="Times New Roman"/>
    </w:rPr>
  </w:style>
  <w:style w:type="character" w:customStyle="1" w:styleId="TACChar">
    <w:name w:val="TAC Char"/>
    <w:link w:val="TAC"/>
    <w:qFormat/>
    <w:rsid w:val="00DE62B5"/>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
    <w:basedOn w:val="Normal"/>
    <w:next w:val="Normal"/>
    <w:qFormat/>
    <w:rsid w:val="00587357"/>
    <w:pPr>
      <w:tabs>
        <w:tab w:val="clear" w:pos="1134"/>
        <w:tab w:val="clear" w:pos="1871"/>
        <w:tab w:val="clear" w:pos="2268"/>
      </w:tabs>
      <w:overflowPunct/>
      <w:snapToGrid w:val="0"/>
      <w:spacing w:before="0" w:after="120"/>
      <w:jc w:val="center"/>
      <w:textAlignment w:val="auto"/>
    </w:pPr>
    <w:rPr>
      <w:rFonts w:eastAsiaTheme="minorEastAsia"/>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1095443497">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9EE7C89F-E9E0-436E-839A-F9E7C014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36</Pages>
  <Words>12945</Words>
  <Characters>73787</Characters>
  <Application>Microsoft Office Word</Application>
  <DocSecurity>0</DocSecurity>
  <Lines>614</Lines>
  <Paragraphs>173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86559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mohamed.el-jaafari@thalesaleniaspace.com</dc:creator>
  <cp:lastModifiedBy>El jaafari Mohamed</cp:lastModifiedBy>
  <cp:revision>16</cp:revision>
  <cp:lastPrinted>2017-06-30T08:28:00Z</cp:lastPrinted>
  <dcterms:created xsi:type="dcterms:W3CDTF">2023-08-31T09:34:00Z</dcterms:created>
  <dcterms:modified xsi:type="dcterms:W3CDTF">2023-09-05T07:11:00Z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(3)1I5L7bWXGgG0IJioL1IuPiqic/ZkzwOF4Gm/BOi8U34wlqpuDP7H7xCcWFNvxbKjgvdEnGxa
ytzXMMNefcl6tkFC9dTftw98q6DmPHUC44gBci41PiuKHEaVHoEZfux0apuc/oBvnQ4d/fY8
bZXsT7ZxcAiRoh8+mHE6ZlrIDaWAVXItjz7KU3yEKwge8yeOYhHMU9EqWO4Eii5eCqU3H3GD
Y4sewVakdEMUX85bj5</vt:lpwstr>
  </property>
  <property fmtid="{D5CDD505-2E9C-101B-9397-08002B2CF9AE}" pid="7" name="_2015_ms_pID_7253431">
    <vt:lpwstr>s9UcbtGFyBuHNe3Kb22PVhPaFY/nheah5IQqLmd4mO6iSisDn5f48O
FQUFb2JzjGKUeYzGpDWlcT65lTnUeIbYSLjH2Kx+le6LxhpQ+nnow+4oSR5vMANWtGpo32rm
y3gVf1Tj2DSz5kZXLv2wb7n9mClI857U1imJXpju4GhRGEAYu2keFvZndlBbBrAx8A7clfov
Ttw9HJtYBDPCzCoRl8/zQXur1b6GfNCWCPiL</vt:lpwstr>
  </property>
  <property fmtid="{D5CDD505-2E9C-101B-9397-08002B2CF9AE}" pid="8" name="_2015_ms_pID_7253432">
    <vt:lpwstr>KW0suxm+/oM6wUV87NhIqbQ=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1559489752</vt:lpwstr>
  </property>
</Properties>
</file>